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3E" w:rsidRPr="00CB3A3E" w:rsidRDefault="00CB3A3E" w:rsidP="0025212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222222"/>
          <w:lang w:val="de-DE"/>
        </w:rPr>
      </w:pPr>
      <w:r w:rsidRPr="00CB3A3E">
        <w:rPr>
          <w:rFonts w:ascii="Arial" w:hAnsi="Arial" w:cs="Arial"/>
          <w:b/>
          <w:color w:val="222222"/>
          <w:lang w:val="de-DE"/>
        </w:rPr>
        <w:t>Third Floor</w:t>
      </w:r>
    </w:p>
    <w:p w:rsidR="00CB3A3E" w:rsidRDefault="00CB3A3E" w:rsidP="00252126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22222"/>
          <w:lang w:val="de-DE"/>
        </w:rPr>
      </w:pPr>
    </w:p>
    <w:p w:rsidR="00A01420" w:rsidRPr="00924E22" w:rsidRDefault="00A01420" w:rsidP="0025212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222222"/>
          <w:lang w:val="de-DE"/>
        </w:rPr>
      </w:pPr>
      <w:r w:rsidRPr="00924E22">
        <w:rPr>
          <w:rFonts w:ascii="Arial" w:hAnsi="Arial" w:cs="Arial"/>
          <w:b/>
          <w:i/>
          <w:color w:val="222222"/>
          <w:lang w:val="de-DE"/>
        </w:rPr>
        <w:t>Time No Longer</w:t>
      </w:r>
      <w:r w:rsidR="00EF62AE">
        <w:rPr>
          <w:rFonts w:ascii="Arial" w:hAnsi="Arial" w:cs="Arial"/>
          <w:color w:val="222222"/>
          <w:lang w:val="de-DE"/>
        </w:rPr>
        <w:t>, 2021</w:t>
      </w:r>
    </w:p>
    <w:p w:rsidR="00252126" w:rsidRPr="00924E22" w:rsidRDefault="00252126" w:rsidP="00252126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lang w:val="de-DE"/>
        </w:rPr>
      </w:pPr>
    </w:p>
    <w:p w:rsidR="00AF3159" w:rsidRPr="00924E22" w:rsidRDefault="00AF3159" w:rsidP="002521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  <w:bookmarkStart w:id="0" w:name="_GoBack"/>
      <w:bookmarkEnd w:id="0"/>
      <w:r w:rsidRPr="00924E22">
        <w:rPr>
          <w:rFonts w:ascii="Arial" w:hAnsi="Arial" w:cs="Arial"/>
          <w:i/>
          <w:iCs/>
          <w:color w:val="000000"/>
          <w:lang w:val="de-DE"/>
        </w:rPr>
        <w:t xml:space="preserve">Time No Longer </w:t>
      </w:r>
      <w:r w:rsidRPr="00924E22">
        <w:rPr>
          <w:rFonts w:ascii="Arial" w:hAnsi="Arial" w:cs="Arial"/>
          <w:color w:val="000000"/>
          <w:lang w:val="de-DE"/>
        </w:rPr>
        <w:t>depicts a weathered turntable floating in a space station. It is tethered only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by its electric cord, which allows it to keep playing a vinyl record. There appears to be no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human presence to listen to it, and an uneasy quiescence around it suggests it may be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 xml:space="preserve">spinning in the aftermath of a catastrophe – a custodian of that absent humanity. With </w:t>
      </w:r>
      <w:r w:rsidR="00295AFB" w:rsidRPr="00924E22">
        <w:rPr>
          <w:rFonts w:ascii="Arial" w:hAnsi="Arial" w:cs="Arial"/>
          <w:color w:val="000000"/>
          <w:lang w:val="de-DE"/>
        </w:rPr>
        <w:t xml:space="preserve">ist </w:t>
      </w:r>
      <w:r w:rsidRPr="00924E22">
        <w:rPr>
          <w:rFonts w:ascii="Arial" w:hAnsi="Arial" w:cs="Arial"/>
          <w:color w:val="000000"/>
          <w:lang w:val="de-DE"/>
        </w:rPr>
        <w:t>own acrobatic intelligence, the tonearm moves from place to place on the record, the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needle’s touch and rise resuming and ceasing its music. In a manner that seems not entirely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at the mercies of gravity or chance, it continuously conducts itself. From its position in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space, it observes 16 earthly sunrises and sunsets each day.</w:t>
      </w:r>
    </w:p>
    <w:p w:rsidR="00A01420" w:rsidRPr="00924E22" w:rsidRDefault="00A01420" w:rsidP="002521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</w:p>
    <w:p w:rsidR="00AF3159" w:rsidRPr="00924E22" w:rsidRDefault="00AF3159" w:rsidP="00252126">
      <w:pPr>
        <w:autoSpaceDE w:val="0"/>
        <w:autoSpaceDN w:val="0"/>
        <w:adjustRightInd w:val="0"/>
        <w:spacing w:after="0"/>
        <w:rPr>
          <w:rFonts w:ascii="Arial" w:hAnsi="Arial" w:cs="Arial"/>
          <w:color w:val="202122"/>
          <w:lang w:val="de-DE"/>
        </w:rPr>
      </w:pPr>
      <w:r w:rsidRPr="00924E22">
        <w:rPr>
          <w:rFonts w:ascii="Arial" w:hAnsi="Arial" w:cs="Arial"/>
          <w:color w:val="000000"/>
          <w:lang w:val="de-DE"/>
        </w:rPr>
        <w:t xml:space="preserve">The turntable plays a new arrangement of French composer Olivier Messiaen’s </w:t>
      </w:r>
      <w:r w:rsidRPr="00924E22">
        <w:rPr>
          <w:rFonts w:ascii="Arial" w:hAnsi="Arial" w:cs="Arial"/>
          <w:i/>
          <w:iCs/>
          <w:color w:val="000000"/>
          <w:lang w:val="de-DE"/>
        </w:rPr>
        <w:t>Quartet for</w:t>
      </w:r>
      <w:r w:rsidR="00295AFB" w:rsidRPr="00924E22">
        <w:rPr>
          <w:rFonts w:ascii="Arial" w:hAnsi="Arial" w:cs="Arial"/>
          <w:i/>
          <w:iCs/>
          <w:color w:val="000000"/>
          <w:lang w:val="de-DE"/>
        </w:rPr>
        <w:t xml:space="preserve"> </w:t>
      </w:r>
      <w:r w:rsidRPr="00924E22">
        <w:rPr>
          <w:rFonts w:ascii="Arial" w:hAnsi="Arial" w:cs="Arial"/>
          <w:i/>
          <w:iCs/>
          <w:color w:val="000000"/>
          <w:lang w:val="de-DE"/>
        </w:rPr>
        <w:t xml:space="preserve">the End of Time </w:t>
      </w:r>
      <w:r w:rsidRPr="00924E22">
        <w:rPr>
          <w:rFonts w:ascii="Arial" w:hAnsi="Arial" w:cs="Arial"/>
          <w:color w:val="000000"/>
          <w:lang w:val="de-DE"/>
        </w:rPr>
        <w:t>that draws on the unique history of the quartet’s composition. During the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Second World War, Messiaen (1908–1992) was captured at Verdun and incarcerated at a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 xml:space="preserve">prisoner-of-war camp in Germany. Whilst imprisoned he wrote </w:t>
      </w:r>
      <w:r w:rsidRPr="00924E22">
        <w:rPr>
          <w:rFonts w:ascii="Arial" w:hAnsi="Arial" w:cs="Arial"/>
          <w:i/>
          <w:iCs/>
          <w:color w:val="000000"/>
          <w:lang w:val="de-DE"/>
        </w:rPr>
        <w:t>Quartet for the End of Time,</w:t>
      </w:r>
      <w:r w:rsidR="00295AFB" w:rsidRPr="00924E22">
        <w:rPr>
          <w:rFonts w:ascii="Arial" w:hAnsi="Arial" w:cs="Arial"/>
          <w:i/>
          <w:iCs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premiering it in 1941 – with three fellow musician prisoners – to an audience of captives and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guards. Scored only for instruments they could each play and find, this extraordinary piece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of chamber music remains the most searingly haunting and memorable work composed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through incarceration. Sala recognized in Messiaen’s elegiac piece not only a sense of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overwhelming loneliness at a time when the world’s crises seemed insurmountable, but also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the need to bring something – however fragile and soft-spoken – into that numbness. For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i/>
          <w:iCs/>
          <w:color w:val="000000"/>
          <w:lang w:val="de-DE"/>
        </w:rPr>
        <w:t>Time No Longer</w:t>
      </w:r>
      <w:r w:rsidRPr="00924E22">
        <w:rPr>
          <w:rFonts w:ascii="Arial" w:hAnsi="Arial" w:cs="Arial"/>
          <w:color w:val="000000"/>
          <w:lang w:val="de-DE"/>
        </w:rPr>
        <w:t>, Sala was particularly drawn to the only solo movement of the quartet, ‘The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Abyss of the Birds’, which was written for clarinet and played by Messiaen’s fellow prisoner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 xml:space="preserve">of war, Algerian musician Henri Akoka. As Messiaen put it, </w:t>
      </w:r>
      <w:r w:rsidRPr="00924E22">
        <w:rPr>
          <w:rFonts w:ascii="Arial" w:hAnsi="Arial" w:cs="Arial"/>
          <w:color w:val="202122"/>
          <w:lang w:val="de-DE"/>
        </w:rPr>
        <w:t xml:space="preserve">“The abyss is Time with </w:t>
      </w:r>
      <w:r w:rsidR="00295AFB" w:rsidRPr="00924E22">
        <w:rPr>
          <w:rFonts w:ascii="Arial" w:hAnsi="Arial" w:cs="Arial"/>
          <w:color w:val="202122"/>
          <w:lang w:val="de-DE"/>
        </w:rPr>
        <w:t xml:space="preserve">ist </w:t>
      </w:r>
      <w:r w:rsidRPr="00924E22">
        <w:rPr>
          <w:rFonts w:ascii="Arial" w:hAnsi="Arial" w:cs="Arial"/>
          <w:color w:val="202122"/>
          <w:lang w:val="de-DE"/>
        </w:rPr>
        <w:t>sadness, its weariness. The birds [clarinet] are the opposite to Time; they are our desire for</w:t>
      </w:r>
      <w:r w:rsidR="00295AFB" w:rsidRPr="00924E22">
        <w:rPr>
          <w:rFonts w:ascii="Arial" w:hAnsi="Arial" w:cs="Arial"/>
          <w:color w:val="202122"/>
          <w:lang w:val="de-DE"/>
        </w:rPr>
        <w:t xml:space="preserve"> </w:t>
      </w:r>
      <w:r w:rsidRPr="00924E22">
        <w:rPr>
          <w:rFonts w:ascii="Arial" w:hAnsi="Arial" w:cs="Arial"/>
          <w:color w:val="202122"/>
          <w:lang w:val="de-DE"/>
        </w:rPr>
        <w:t>light…”</w:t>
      </w:r>
    </w:p>
    <w:p w:rsidR="00A01420" w:rsidRPr="00924E22" w:rsidRDefault="00A01420" w:rsidP="00252126">
      <w:pPr>
        <w:autoSpaceDE w:val="0"/>
        <w:autoSpaceDN w:val="0"/>
        <w:adjustRightInd w:val="0"/>
        <w:spacing w:after="0"/>
        <w:rPr>
          <w:rFonts w:ascii="Arial" w:hAnsi="Arial" w:cs="Arial"/>
          <w:color w:val="202122"/>
          <w:lang w:val="de-DE"/>
        </w:rPr>
      </w:pPr>
    </w:p>
    <w:p w:rsidR="00AF3159" w:rsidRPr="00924E22" w:rsidRDefault="00AF3159" w:rsidP="002521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  <w:r w:rsidRPr="00924E22">
        <w:rPr>
          <w:rFonts w:ascii="Arial" w:hAnsi="Arial" w:cs="Arial"/>
          <w:color w:val="000000"/>
          <w:lang w:val="de-DE"/>
        </w:rPr>
        <w:t>Sala found a natural complement to this isolated clarinet in another remarkable musical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event, the story of Ronald McNair’s saxophone. In 1986 McNair, an astronaut and physicist,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who was also a professional saxophone player, had been intending to play and record a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saxophone solo on board the Space Shuttle Challenger. This would have been the first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original piece of music recorded in space had not that journey been suddenly and tragically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curtailed; the spacecraft disintegrated seconds after take-off, killing everyone on board. Sala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felt that composing a saxophone part for ‘The Abyss of the Birds’ would subtly re-envisage a</w:t>
      </w:r>
      <w:r w:rsidR="00924E22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piece that was never played where it was intended, and also form a duet between two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instrumental voices – empathethic and interdependent through what they have endured.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 xml:space="preserve">The saxophone is introduced in </w:t>
      </w:r>
      <w:r w:rsidRPr="00924E22">
        <w:rPr>
          <w:rFonts w:ascii="Arial" w:hAnsi="Arial" w:cs="Arial"/>
          <w:i/>
          <w:iCs/>
          <w:color w:val="000000"/>
          <w:lang w:val="de-DE"/>
        </w:rPr>
        <w:t xml:space="preserve">Time No Longer </w:t>
      </w:r>
      <w:r w:rsidRPr="00924E22">
        <w:rPr>
          <w:rFonts w:ascii="Arial" w:hAnsi="Arial" w:cs="Arial"/>
          <w:color w:val="000000"/>
          <w:lang w:val="de-DE"/>
        </w:rPr>
        <w:t>only when the needle leaves the vinyl,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granting McNair a ghostly presence, refracted into space via Akoka’s clarinet.</w:t>
      </w:r>
    </w:p>
    <w:p w:rsidR="00A01420" w:rsidRPr="00924E22" w:rsidRDefault="00A01420" w:rsidP="0025212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</w:p>
    <w:p w:rsidR="00960702" w:rsidRPr="00924E22" w:rsidRDefault="00AF3159" w:rsidP="00295AF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24E22">
        <w:rPr>
          <w:rFonts w:ascii="Arial" w:hAnsi="Arial" w:cs="Arial"/>
          <w:color w:val="000000"/>
          <w:lang w:val="de-DE"/>
        </w:rPr>
        <w:t xml:space="preserve">The sound arrangement for </w:t>
      </w:r>
      <w:r w:rsidRPr="00924E22">
        <w:rPr>
          <w:rFonts w:ascii="Arial" w:hAnsi="Arial" w:cs="Arial"/>
          <w:i/>
          <w:iCs/>
          <w:color w:val="000000"/>
          <w:lang w:val="de-DE"/>
        </w:rPr>
        <w:t xml:space="preserve">Time No Longer </w:t>
      </w:r>
      <w:r w:rsidRPr="00924E22">
        <w:rPr>
          <w:rFonts w:ascii="Arial" w:hAnsi="Arial" w:cs="Arial"/>
          <w:color w:val="000000"/>
          <w:lang w:val="de-DE"/>
        </w:rPr>
        <w:t>is made in partnership with two of Sala’s longterm</w:t>
      </w:r>
      <w:r w:rsidR="00A01420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collaborators, Hungarian-American musician André Vida, and French sound designer</w:t>
      </w:r>
      <w:r w:rsidR="00A01420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Olivier Goinard. The saxophone is performed by Vida himself, whilst the clarinet is</w:t>
      </w:r>
      <w:r w:rsidR="00295AFB" w:rsidRPr="00924E22">
        <w:rPr>
          <w:rFonts w:ascii="Arial" w:hAnsi="Arial" w:cs="Arial"/>
          <w:color w:val="000000"/>
          <w:lang w:val="de-DE"/>
        </w:rPr>
        <w:t xml:space="preserve"> </w:t>
      </w:r>
      <w:r w:rsidRPr="00924E22">
        <w:rPr>
          <w:rFonts w:ascii="Arial" w:hAnsi="Arial" w:cs="Arial"/>
          <w:color w:val="000000"/>
          <w:lang w:val="de-DE"/>
        </w:rPr>
        <w:t>performed by French clarinetist Raphaël Sévère.</w:t>
      </w:r>
    </w:p>
    <w:sectPr w:rsidR="00960702" w:rsidRPr="00924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59"/>
    <w:rsid w:val="000063B2"/>
    <w:rsid w:val="00252126"/>
    <w:rsid w:val="00295AFB"/>
    <w:rsid w:val="007B2911"/>
    <w:rsid w:val="00924E22"/>
    <w:rsid w:val="00960702"/>
    <w:rsid w:val="00A01420"/>
    <w:rsid w:val="00AF3159"/>
    <w:rsid w:val="00CB3A3E"/>
    <w:rsid w:val="00E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E86F"/>
  <w15:chartTrackingRefBased/>
  <w15:docId w15:val="{78C1722E-D045-485D-AA59-56F1E16D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Laura Heinzle</cp:lastModifiedBy>
  <cp:revision>3</cp:revision>
  <cp:lastPrinted>2021-07-13T14:30:00Z</cp:lastPrinted>
  <dcterms:created xsi:type="dcterms:W3CDTF">2021-07-13T14:30:00Z</dcterms:created>
  <dcterms:modified xsi:type="dcterms:W3CDTF">2021-07-14T08:42:00Z</dcterms:modified>
</cp:coreProperties>
</file>