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C1AA" w14:textId="77777777" w:rsidR="001D086C" w:rsidRPr="003D2266" w:rsidRDefault="001D086C" w:rsidP="001D086C">
      <w:pPr>
        <w:pStyle w:val="StandardoZA"/>
        <w:rPr>
          <w:noProof w:val="0"/>
          <w:lang w:val="en-GB"/>
        </w:rPr>
      </w:pPr>
      <w:r w:rsidRPr="003D2266">
        <w:rPr>
          <w:lang w:val="de-DE" w:eastAsia="de-DE"/>
        </w:rPr>
        <w:drawing>
          <wp:inline distT="0" distB="0" distL="0" distR="0" wp14:anchorId="7B934895" wp14:editId="5C547A15">
            <wp:extent cx="5000625" cy="1262380"/>
            <wp:effectExtent l="0" t="0" r="9525" b="0"/>
            <wp:docPr id="2" name="Grafik 2"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22EC7DF0" w14:textId="77777777" w:rsidR="001D086C" w:rsidRPr="003D2266" w:rsidRDefault="001D086C" w:rsidP="001D086C">
      <w:pPr>
        <w:rPr>
          <w:lang w:val="en-GB"/>
        </w:rPr>
      </w:pPr>
    </w:p>
    <w:p w14:paraId="65A8184F" w14:textId="77777777" w:rsidR="001D086C" w:rsidRPr="003D2266" w:rsidRDefault="001D086C" w:rsidP="001D086C">
      <w:pPr>
        <w:rPr>
          <w:lang w:val="en-GB"/>
        </w:rPr>
      </w:pPr>
    </w:p>
    <w:p w14:paraId="7CB96A68" w14:textId="77777777" w:rsidR="001D086C" w:rsidRPr="003D2266" w:rsidRDefault="001D086C" w:rsidP="001D086C">
      <w:pPr>
        <w:rPr>
          <w:lang w:val="en-GB"/>
        </w:rPr>
      </w:pPr>
    </w:p>
    <w:p w14:paraId="70342492" w14:textId="71ECECF7" w:rsidR="001D086C" w:rsidRPr="003D2266" w:rsidRDefault="001D086C" w:rsidP="001D086C">
      <w:pPr>
        <w:rPr>
          <w:lang w:val="en-GB"/>
        </w:rPr>
      </w:pPr>
      <w:r w:rsidRPr="003D2266">
        <w:rPr>
          <w:lang w:val="en-GB"/>
        </w:rPr>
        <w:t xml:space="preserve">Bregenz, </w:t>
      </w:r>
      <w:r w:rsidR="00543279">
        <w:rPr>
          <w:lang w:val="en-GB"/>
        </w:rPr>
        <w:t>June</w:t>
      </w:r>
      <w:r>
        <w:rPr>
          <w:lang w:val="en-GB"/>
        </w:rPr>
        <w:t xml:space="preserve"> 2023</w:t>
      </w:r>
    </w:p>
    <w:p w14:paraId="1B6BDA92" w14:textId="77777777" w:rsidR="001D086C" w:rsidRPr="003D2266" w:rsidRDefault="001D086C" w:rsidP="001D086C">
      <w:pPr>
        <w:rPr>
          <w:lang w:val="en-GB"/>
        </w:rPr>
      </w:pPr>
    </w:p>
    <w:p w14:paraId="13ACCB50" w14:textId="77777777" w:rsidR="001D086C" w:rsidRPr="003D2266" w:rsidRDefault="001D086C" w:rsidP="001D086C">
      <w:pPr>
        <w:pStyle w:val="KUBB"/>
        <w:rPr>
          <w:lang w:val="en-GB"/>
        </w:rPr>
      </w:pPr>
      <w:r w:rsidRPr="003D2266">
        <w:rPr>
          <w:lang w:val="en-GB"/>
        </w:rPr>
        <w:t>Invitation to the Press Conference</w:t>
      </w:r>
    </w:p>
    <w:p w14:paraId="67007F59" w14:textId="77777777" w:rsidR="001D086C" w:rsidRPr="003D2266" w:rsidRDefault="001D086C" w:rsidP="001D086C">
      <w:pPr>
        <w:rPr>
          <w:lang w:val="en-GB"/>
        </w:rPr>
      </w:pPr>
    </w:p>
    <w:p w14:paraId="19225785" w14:textId="77777777" w:rsidR="001D086C" w:rsidRPr="003D2266" w:rsidRDefault="001D086C" w:rsidP="001D086C">
      <w:pPr>
        <w:rPr>
          <w:lang w:val="en-GB"/>
        </w:rPr>
      </w:pPr>
    </w:p>
    <w:p w14:paraId="55844928" w14:textId="4A10A9AA" w:rsidR="001D086C" w:rsidRPr="003D2266" w:rsidRDefault="001D086C" w:rsidP="001D086C">
      <w:pPr>
        <w:rPr>
          <w:lang w:val="en-GB"/>
        </w:rPr>
      </w:pPr>
      <w:r w:rsidRPr="003D2266">
        <w:rPr>
          <w:lang w:val="en-GB"/>
        </w:rPr>
        <w:t xml:space="preserve">Dear </w:t>
      </w:r>
      <w:r w:rsidR="009D6740">
        <w:rPr>
          <w:lang w:val="en-GB"/>
        </w:rPr>
        <w:t xml:space="preserve">media representatives </w:t>
      </w:r>
      <w:r w:rsidRPr="003D2266">
        <w:rPr>
          <w:lang w:val="en-GB"/>
        </w:rPr>
        <w:t>,</w:t>
      </w:r>
    </w:p>
    <w:p w14:paraId="4EF75414" w14:textId="77777777" w:rsidR="001D086C" w:rsidRPr="003D2266" w:rsidRDefault="001D086C" w:rsidP="001D086C">
      <w:pPr>
        <w:rPr>
          <w:lang w:val="en-GB"/>
        </w:rPr>
      </w:pPr>
    </w:p>
    <w:p w14:paraId="01616739" w14:textId="77777777" w:rsidR="001D086C" w:rsidRDefault="001D086C" w:rsidP="001D086C">
      <w:pPr>
        <w:rPr>
          <w:lang w:val="en-US"/>
        </w:rPr>
      </w:pPr>
      <w:r>
        <w:rPr>
          <w:lang w:val="en-US"/>
        </w:rPr>
        <w:t>W</w:t>
      </w:r>
      <w:r w:rsidRPr="003B11F5">
        <w:rPr>
          <w:lang w:val="en-US"/>
        </w:rPr>
        <w:t xml:space="preserve">e look forward to welcoming you to </w:t>
      </w:r>
    </w:p>
    <w:p w14:paraId="10C1B506" w14:textId="77777777" w:rsidR="001D086C" w:rsidRPr="003B11F5" w:rsidRDefault="001D086C" w:rsidP="001D086C">
      <w:pPr>
        <w:rPr>
          <w:lang w:val="en-US"/>
        </w:rPr>
      </w:pPr>
      <w:r w:rsidRPr="003B11F5">
        <w:rPr>
          <w:lang w:val="en-US"/>
        </w:rPr>
        <w:t>the press conference</w:t>
      </w:r>
      <w:r>
        <w:rPr>
          <w:lang w:val="en-US"/>
        </w:rPr>
        <w:t xml:space="preserve"> for the exhibition</w:t>
      </w:r>
    </w:p>
    <w:p w14:paraId="2C507C01" w14:textId="294BAF9A" w:rsidR="001D086C" w:rsidRPr="00486369" w:rsidRDefault="001D086C" w:rsidP="001D086C">
      <w:pPr>
        <w:rPr>
          <w:lang w:val="en-US"/>
        </w:rPr>
      </w:pPr>
      <w:r w:rsidRPr="003D2266">
        <w:rPr>
          <w:lang w:val="en-GB"/>
        </w:rPr>
        <w:br/>
      </w:r>
      <w:r w:rsidRPr="00486369">
        <w:rPr>
          <w:smallCaps/>
          <w:lang w:val="en-US"/>
        </w:rPr>
        <w:t>KUB</w:t>
      </w:r>
      <w:r w:rsidRPr="00486369">
        <w:rPr>
          <w:lang w:val="en-US"/>
        </w:rPr>
        <w:t xml:space="preserve"> 202</w:t>
      </w:r>
      <w:r>
        <w:rPr>
          <w:lang w:val="en-US"/>
        </w:rPr>
        <w:t>3.03</w:t>
      </w:r>
    </w:p>
    <w:p w14:paraId="26B1FDD1" w14:textId="647B91D2" w:rsidR="001D086C" w:rsidRPr="00486369" w:rsidRDefault="001D086C" w:rsidP="001D086C">
      <w:pPr>
        <w:rPr>
          <w:rFonts w:ascii="ClanPro-Bold" w:hAnsi="ClanPro-Bold" w:cs="Arial"/>
          <w:lang w:val="en-US"/>
        </w:rPr>
      </w:pPr>
      <w:r>
        <w:rPr>
          <w:rFonts w:ascii="ClanPro-Bold" w:hAnsi="ClanPro-Bold" w:cs="Arial"/>
          <w:lang w:val="en-US"/>
        </w:rPr>
        <w:t>Michael Armitage</w:t>
      </w:r>
    </w:p>
    <w:p w14:paraId="098A661C" w14:textId="77777777" w:rsidR="001D086C" w:rsidRPr="001D086C" w:rsidRDefault="001D086C" w:rsidP="001D086C">
      <w:pPr>
        <w:rPr>
          <w:rFonts w:ascii="ClanPro-Bold" w:hAnsi="ClanPro-Bold" w:cs="Arial"/>
          <w:color w:val="808080" w:themeColor="background1" w:themeShade="80"/>
          <w:lang w:val="en-US"/>
        </w:rPr>
      </w:pPr>
      <w:r w:rsidRPr="001D086C">
        <w:rPr>
          <w:rFonts w:ascii="ClanPro-Bold" w:hAnsi="ClanPro-Bold" w:cs="Arial"/>
          <w:color w:val="808080" w:themeColor="background1" w:themeShade="80"/>
          <w:lang w:val="en-US"/>
        </w:rPr>
        <w:t>Pathos and the Twilight of the Idle</w:t>
      </w:r>
    </w:p>
    <w:p w14:paraId="36CFF1AF" w14:textId="38BA67E8" w:rsidR="001D086C" w:rsidRPr="001D086C" w:rsidRDefault="001D086C" w:rsidP="001D086C">
      <w:pPr>
        <w:rPr>
          <w:rFonts w:cs="Arial"/>
          <w:lang w:val="en-US"/>
        </w:rPr>
      </w:pPr>
      <w:r w:rsidRPr="001D086C">
        <w:rPr>
          <w:rFonts w:cs="Arial"/>
          <w:lang w:val="en-US"/>
        </w:rPr>
        <w:t>15 | 07 — 29 | 10 | 2023</w:t>
      </w:r>
    </w:p>
    <w:p w14:paraId="623101C7" w14:textId="77777777" w:rsidR="001D086C" w:rsidRPr="003D2266" w:rsidRDefault="001D086C" w:rsidP="001D086C">
      <w:pPr>
        <w:rPr>
          <w:lang w:val="en-GB"/>
        </w:rPr>
      </w:pPr>
    </w:p>
    <w:p w14:paraId="6277AA4D" w14:textId="51F49FAD" w:rsidR="001D086C" w:rsidRPr="003D2266" w:rsidRDefault="001D086C" w:rsidP="001D086C">
      <w:pPr>
        <w:rPr>
          <w:rFonts w:ascii="ClanPro-Bold" w:hAnsi="ClanPro-Bold" w:cs="Arial"/>
          <w:lang w:val="en-GB"/>
        </w:rPr>
      </w:pPr>
      <w:r>
        <w:rPr>
          <w:rFonts w:ascii="ClanPro-Bold" w:hAnsi="ClanPro-Bold" w:cs="Arial"/>
          <w:lang w:val="en-GB"/>
        </w:rPr>
        <w:t xml:space="preserve">on </w:t>
      </w:r>
      <w:r w:rsidRPr="003D2266">
        <w:rPr>
          <w:rFonts w:ascii="ClanPro-Bold" w:hAnsi="ClanPro-Bold" w:cs="Arial"/>
          <w:lang w:val="en-GB"/>
        </w:rPr>
        <w:t xml:space="preserve">Thursday, </w:t>
      </w:r>
      <w:r>
        <w:rPr>
          <w:rFonts w:ascii="ClanPro-Bold" w:hAnsi="ClanPro-Bold" w:cs="Arial"/>
          <w:lang w:val="en-GB"/>
        </w:rPr>
        <w:t>July 13, 2023</w:t>
      </w:r>
      <w:r w:rsidRPr="003D2266">
        <w:rPr>
          <w:rFonts w:ascii="ClanPro-Bold" w:hAnsi="ClanPro-Bold" w:cs="Arial"/>
          <w:lang w:val="en-GB"/>
        </w:rPr>
        <w:t>, 11 am</w:t>
      </w:r>
    </w:p>
    <w:p w14:paraId="23CD431C" w14:textId="77777777" w:rsidR="001D086C" w:rsidRPr="003D2266" w:rsidRDefault="001D086C" w:rsidP="001D086C">
      <w:pPr>
        <w:rPr>
          <w:lang w:val="en-GB"/>
        </w:rPr>
      </w:pPr>
      <w:r>
        <w:rPr>
          <w:lang w:val="en-GB"/>
        </w:rPr>
        <w:t xml:space="preserve">at </w:t>
      </w:r>
      <w:proofErr w:type="spellStart"/>
      <w:r w:rsidRPr="003D2266">
        <w:rPr>
          <w:lang w:val="en-GB"/>
        </w:rPr>
        <w:t>Kunsthaus</w:t>
      </w:r>
      <w:proofErr w:type="spellEnd"/>
      <w:r w:rsidRPr="003D2266">
        <w:rPr>
          <w:lang w:val="en-GB"/>
        </w:rPr>
        <w:t xml:space="preserve"> Bregenz</w:t>
      </w:r>
      <w:r>
        <w:rPr>
          <w:lang w:val="en-GB"/>
        </w:rPr>
        <w:t>.</w:t>
      </w:r>
    </w:p>
    <w:p w14:paraId="14945BAC" w14:textId="77777777" w:rsidR="001D086C" w:rsidRPr="003D2266" w:rsidRDefault="001D086C" w:rsidP="001D086C">
      <w:pPr>
        <w:rPr>
          <w:lang w:val="en-GB"/>
        </w:rPr>
      </w:pPr>
    </w:p>
    <w:p w14:paraId="1A8D8870" w14:textId="77777777" w:rsidR="001D086C" w:rsidRPr="003D2266" w:rsidRDefault="001D086C" w:rsidP="001D086C">
      <w:pPr>
        <w:rPr>
          <w:lang w:val="en-GB"/>
        </w:rPr>
      </w:pPr>
    </w:p>
    <w:p w14:paraId="42B7F7F2" w14:textId="77777777" w:rsidR="001D086C" w:rsidRPr="003D2266" w:rsidRDefault="001D086C" w:rsidP="001D086C">
      <w:pPr>
        <w:rPr>
          <w:lang w:val="en-GB"/>
        </w:rPr>
      </w:pPr>
      <w:r w:rsidRPr="003D2266">
        <w:rPr>
          <w:lang w:val="en-GB"/>
        </w:rPr>
        <w:t xml:space="preserve">The exhibition can be visited </w:t>
      </w:r>
      <w:r>
        <w:rPr>
          <w:lang w:val="en-GB"/>
        </w:rPr>
        <w:t>before</w:t>
      </w:r>
      <w:r w:rsidRPr="003D2266">
        <w:rPr>
          <w:lang w:val="en-GB"/>
        </w:rPr>
        <w:t xml:space="preserve"> the </w:t>
      </w:r>
      <w:r w:rsidRPr="003D2266">
        <w:rPr>
          <w:lang w:val="en-GB"/>
        </w:rPr>
        <w:br/>
        <w:t xml:space="preserve">press </w:t>
      </w:r>
      <w:r>
        <w:rPr>
          <w:lang w:val="en-GB"/>
        </w:rPr>
        <w:t>tour</w:t>
      </w:r>
      <w:r w:rsidRPr="003D2266">
        <w:rPr>
          <w:lang w:val="en-GB"/>
        </w:rPr>
        <w:t xml:space="preserve"> starting at 10 </w:t>
      </w:r>
      <w:r>
        <w:rPr>
          <w:lang w:val="en-GB"/>
        </w:rPr>
        <w:t>am.</w:t>
      </w:r>
    </w:p>
    <w:p w14:paraId="26AFCECA" w14:textId="77777777" w:rsidR="001D086C" w:rsidRPr="003D2266" w:rsidRDefault="001D086C" w:rsidP="001D086C">
      <w:pPr>
        <w:rPr>
          <w:lang w:val="en-GB"/>
        </w:rPr>
      </w:pPr>
    </w:p>
    <w:p w14:paraId="419CE6FC" w14:textId="5C129C6A" w:rsidR="001D086C" w:rsidRPr="003D2266" w:rsidRDefault="001D086C" w:rsidP="001D086C">
      <w:pPr>
        <w:rPr>
          <w:rFonts w:cs="ClanPro-Book"/>
          <w:spacing w:val="0"/>
          <w:kern w:val="0"/>
          <w:szCs w:val="19"/>
          <w:lang w:val="en-GB" w:eastAsia="de-AT"/>
        </w:rPr>
      </w:pPr>
      <w:r>
        <w:rPr>
          <w:rFonts w:cs="ClanPro-Book"/>
          <w:spacing w:val="0"/>
          <w:kern w:val="0"/>
          <w:szCs w:val="19"/>
          <w:lang w:val="en-GB" w:eastAsia="de-AT"/>
        </w:rPr>
        <w:t>Michael Armitage</w:t>
      </w:r>
      <w:r w:rsidRPr="003D2266">
        <w:rPr>
          <w:rFonts w:cs="ClanPro-Book"/>
          <w:spacing w:val="0"/>
          <w:kern w:val="0"/>
          <w:szCs w:val="19"/>
          <w:lang w:val="en-GB" w:eastAsia="de-AT"/>
        </w:rPr>
        <w:t xml:space="preserve"> will be present.</w:t>
      </w:r>
      <w:r>
        <w:rPr>
          <w:rFonts w:cs="ClanPro-Book"/>
          <w:spacing w:val="0"/>
          <w:kern w:val="0"/>
          <w:szCs w:val="19"/>
          <w:lang w:val="en-GB" w:eastAsia="de-AT"/>
        </w:rPr>
        <w:br/>
      </w:r>
    </w:p>
    <w:p w14:paraId="3B5635F4" w14:textId="77777777" w:rsidR="001D086C" w:rsidRPr="003D2266" w:rsidRDefault="001D086C" w:rsidP="001D086C">
      <w:pPr>
        <w:rPr>
          <w:rFonts w:cs="ClanPro-Book"/>
          <w:spacing w:val="0"/>
          <w:kern w:val="0"/>
          <w:szCs w:val="19"/>
          <w:lang w:val="en-GB" w:eastAsia="de-AT"/>
        </w:rPr>
      </w:pPr>
    </w:p>
    <w:p w14:paraId="75609466" w14:textId="77777777" w:rsidR="001D086C" w:rsidRPr="003D2266" w:rsidRDefault="001D086C" w:rsidP="001D086C">
      <w:pPr>
        <w:rPr>
          <w:lang w:val="en-GB"/>
        </w:rPr>
      </w:pPr>
    </w:p>
    <w:p w14:paraId="152A0731" w14:textId="77777777" w:rsidR="001D086C" w:rsidRPr="003D2266" w:rsidRDefault="001D086C" w:rsidP="001D086C">
      <w:pPr>
        <w:rPr>
          <w:lang w:val="en-GB"/>
        </w:rPr>
      </w:pPr>
      <w:r w:rsidRPr="003D2266">
        <w:rPr>
          <w:lang w:val="en-GB"/>
        </w:rPr>
        <w:t>Best regards,</w:t>
      </w:r>
    </w:p>
    <w:p w14:paraId="08629947" w14:textId="77777777" w:rsidR="001D086C" w:rsidRPr="003D2266" w:rsidRDefault="001D086C" w:rsidP="001D086C">
      <w:pPr>
        <w:spacing w:line="240" w:lineRule="auto"/>
        <w:rPr>
          <w:lang w:val="en-GB"/>
        </w:rPr>
      </w:pPr>
    </w:p>
    <w:p w14:paraId="499EEE4B" w14:textId="77777777" w:rsidR="001D086C" w:rsidRPr="003D2266" w:rsidRDefault="001D086C" w:rsidP="001D086C">
      <w:pPr>
        <w:spacing w:line="240" w:lineRule="auto"/>
        <w:rPr>
          <w:lang w:val="en-GB"/>
        </w:rPr>
      </w:pPr>
    </w:p>
    <w:p w14:paraId="7128813E" w14:textId="77777777" w:rsidR="001D086C" w:rsidRPr="003D2266" w:rsidRDefault="001D086C" w:rsidP="001D086C">
      <w:pPr>
        <w:spacing w:line="240" w:lineRule="auto"/>
        <w:rPr>
          <w:lang w:val="en-GB"/>
        </w:rPr>
      </w:pPr>
      <w:r w:rsidRPr="003D2266">
        <w:rPr>
          <w:noProof/>
          <w:lang w:val="de-DE" w:eastAsia="de-DE"/>
        </w:rPr>
        <w:drawing>
          <wp:inline distT="0" distB="0" distL="0" distR="0" wp14:anchorId="2FDC5E82" wp14:editId="342263C4">
            <wp:extent cx="1952625" cy="3619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14:paraId="39F32B19" w14:textId="77777777" w:rsidR="001D086C" w:rsidRPr="003D2266" w:rsidRDefault="001D086C" w:rsidP="001D086C">
      <w:pPr>
        <w:spacing w:line="240" w:lineRule="auto"/>
        <w:rPr>
          <w:lang w:val="en-GB"/>
        </w:rPr>
      </w:pPr>
    </w:p>
    <w:p w14:paraId="40C9366C" w14:textId="77777777" w:rsidR="001D086C" w:rsidRPr="003D2266" w:rsidRDefault="001D086C" w:rsidP="001D086C">
      <w:pPr>
        <w:rPr>
          <w:lang w:val="en-GB"/>
        </w:rPr>
      </w:pPr>
      <w:r w:rsidRPr="003D2266">
        <w:rPr>
          <w:lang w:val="en-GB"/>
        </w:rPr>
        <w:t>Martina Feurstein</w:t>
      </w:r>
    </w:p>
    <w:p w14:paraId="0239ACFF" w14:textId="77777777" w:rsidR="001D086C" w:rsidRPr="003D2266" w:rsidRDefault="001D086C" w:rsidP="001D086C">
      <w:pPr>
        <w:rPr>
          <w:lang w:val="en-GB"/>
        </w:rPr>
      </w:pPr>
      <w:r w:rsidRPr="003D2266">
        <w:rPr>
          <w:lang w:val="en-GB"/>
        </w:rPr>
        <w:t>Head of Communication</w:t>
      </w:r>
      <w:r>
        <w:rPr>
          <w:lang w:val="en-GB"/>
        </w:rPr>
        <w:t xml:space="preserve">s </w:t>
      </w:r>
      <w:r w:rsidRPr="0082174B">
        <w:rPr>
          <w:lang w:val="en-GB"/>
        </w:rPr>
        <w:t>&amp; Fundraising</w:t>
      </w:r>
    </w:p>
    <w:p w14:paraId="79AE6B5B" w14:textId="77777777" w:rsidR="001D086C" w:rsidRPr="003D2266" w:rsidRDefault="001D086C" w:rsidP="001D086C">
      <w:pPr>
        <w:rPr>
          <w:lang w:val="en-GB"/>
        </w:rPr>
      </w:pPr>
      <w:proofErr w:type="spellStart"/>
      <w:r w:rsidRPr="003D2266">
        <w:rPr>
          <w:lang w:val="en-GB"/>
        </w:rPr>
        <w:t>Kunsthaus</w:t>
      </w:r>
      <w:proofErr w:type="spellEnd"/>
      <w:r w:rsidRPr="003D2266">
        <w:rPr>
          <w:lang w:val="en-GB"/>
        </w:rPr>
        <w:t xml:space="preserve"> Bregenz</w:t>
      </w:r>
    </w:p>
    <w:p w14:paraId="33596F28" w14:textId="77777777" w:rsidR="001D086C" w:rsidRPr="003D2266" w:rsidRDefault="001D086C" w:rsidP="001D086C">
      <w:pPr>
        <w:rPr>
          <w:lang w:val="en-GB"/>
        </w:rPr>
      </w:pPr>
    </w:p>
    <w:p w14:paraId="090A2E12" w14:textId="77777777" w:rsidR="001D086C" w:rsidRPr="003D2266" w:rsidRDefault="001D086C" w:rsidP="001D086C">
      <w:pPr>
        <w:rPr>
          <w:lang w:val="en-GB"/>
        </w:rPr>
      </w:pPr>
    </w:p>
    <w:p w14:paraId="66962887" w14:textId="77777777" w:rsidR="001D086C" w:rsidRPr="003D2266" w:rsidRDefault="001D086C" w:rsidP="001D086C">
      <w:pPr>
        <w:pStyle w:val="StandardoZA"/>
        <w:rPr>
          <w:noProof w:val="0"/>
          <w:lang w:val="en-GB"/>
        </w:rPr>
      </w:pPr>
    </w:p>
    <w:p w14:paraId="299DA187" w14:textId="77777777" w:rsidR="001D086C" w:rsidRPr="003D2266" w:rsidRDefault="001D086C" w:rsidP="001D086C">
      <w:pPr>
        <w:pStyle w:val="StandardoZA"/>
        <w:rPr>
          <w:noProof w:val="0"/>
          <w:lang w:val="en-GB"/>
        </w:rPr>
      </w:pPr>
    </w:p>
    <w:p w14:paraId="1F4A93C2" w14:textId="77777777" w:rsidR="001D086C" w:rsidRPr="003D2266" w:rsidRDefault="001D086C" w:rsidP="001D086C">
      <w:pPr>
        <w:pStyle w:val="StandardoZA"/>
        <w:rPr>
          <w:noProof w:val="0"/>
          <w:lang w:val="en-GB"/>
        </w:rPr>
      </w:pPr>
    </w:p>
    <w:p w14:paraId="0B13398B" w14:textId="77777777" w:rsidR="001D086C" w:rsidRPr="003D2266" w:rsidRDefault="001D086C" w:rsidP="001D086C">
      <w:pPr>
        <w:rPr>
          <w:lang w:val="en-GB" w:eastAsia="de-AT"/>
        </w:rPr>
      </w:pPr>
    </w:p>
    <w:p w14:paraId="7EAD29EB" w14:textId="77777777" w:rsidR="009B39B8" w:rsidRPr="00063DB8" w:rsidRDefault="009B39B8" w:rsidP="009B39B8">
      <w:pPr>
        <w:pStyle w:val="StandardoZA"/>
        <w:spacing w:line="360" w:lineRule="auto"/>
        <w:rPr>
          <w:noProof w:val="0"/>
          <w:lang w:val="en-US"/>
        </w:rPr>
      </w:pPr>
      <w:r w:rsidRPr="00063DB8">
        <w:rPr>
          <w:lang w:val="de-DE" w:eastAsia="de-DE"/>
        </w:rPr>
        <w:lastRenderedPageBreak/>
        <w:drawing>
          <wp:inline distT="0" distB="0" distL="0" distR="0" wp14:anchorId="3CED5989" wp14:editId="7890B8A1">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42E0AE4" w14:textId="77777777" w:rsidR="009B39B8" w:rsidRPr="00063DB8" w:rsidRDefault="009B39B8" w:rsidP="009B39B8">
      <w:pPr>
        <w:spacing w:line="360" w:lineRule="auto"/>
        <w:rPr>
          <w:lang w:val="en-US"/>
        </w:rPr>
      </w:pPr>
    </w:p>
    <w:p w14:paraId="0564A3AD" w14:textId="005CA28B" w:rsidR="009B39B8" w:rsidRPr="00063DB8" w:rsidRDefault="00E369B8" w:rsidP="009B39B8">
      <w:pPr>
        <w:spacing w:line="851" w:lineRule="exact"/>
        <w:rPr>
          <w:lang w:val="en-US"/>
        </w:rPr>
      </w:pPr>
      <w:r>
        <w:rPr>
          <w:lang w:val="en-US"/>
        </w:rPr>
        <w:t>K</w:t>
      </w:r>
      <w:r w:rsidR="002D6872">
        <w:rPr>
          <w:lang w:val="en-US"/>
        </w:rPr>
        <w:t>UB 2023.03</w:t>
      </w:r>
      <w:r w:rsidR="009B39B8" w:rsidRPr="00063DB8">
        <w:rPr>
          <w:lang w:val="en-US"/>
        </w:rPr>
        <w:t xml:space="preserve"> | Press Release</w:t>
      </w:r>
    </w:p>
    <w:p w14:paraId="162A520C" w14:textId="5215AEF7" w:rsidR="00C5277E" w:rsidRDefault="002D6872" w:rsidP="009B39B8">
      <w:pPr>
        <w:pStyle w:val="KUBT2S"/>
        <w:rPr>
          <w:lang w:val="en-US"/>
        </w:rPr>
      </w:pPr>
      <w:r>
        <w:rPr>
          <w:rFonts w:ascii="ClanPro-Bold" w:hAnsi="ClanPro-Bold"/>
          <w:lang w:val="en-US"/>
        </w:rPr>
        <w:t>Michael Armitage</w:t>
      </w:r>
      <w:r w:rsidR="009B39B8" w:rsidRPr="00AC5FDA">
        <w:rPr>
          <w:rFonts w:ascii="ClanPro-Bold" w:hAnsi="ClanPro-Bold"/>
          <w:lang w:val="en-US"/>
        </w:rPr>
        <w:br/>
      </w:r>
      <w:r w:rsidR="00C5277E" w:rsidRPr="000E3247">
        <w:rPr>
          <w:rFonts w:ascii="ClanPro-Bold" w:hAnsi="ClanPro-Bold"/>
          <w:iCs/>
          <w:color w:val="767171" w:themeColor="background2" w:themeShade="80"/>
        </w:rPr>
        <w:t xml:space="preserve">Pathos </w:t>
      </w:r>
      <w:proofErr w:type="spellStart"/>
      <w:r w:rsidR="00C5277E" w:rsidRPr="000E3247">
        <w:rPr>
          <w:rFonts w:ascii="ClanPro-Bold" w:hAnsi="ClanPro-Bold"/>
          <w:iCs/>
          <w:color w:val="767171" w:themeColor="background2" w:themeShade="80"/>
        </w:rPr>
        <w:t>and</w:t>
      </w:r>
      <w:proofErr w:type="spellEnd"/>
      <w:r w:rsidR="00C5277E" w:rsidRPr="000E3247">
        <w:rPr>
          <w:rFonts w:ascii="ClanPro-Bold" w:hAnsi="ClanPro-Bold"/>
          <w:iCs/>
          <w:color w:val="767171" w:themeColor="background2" w:themeShade="80"/>
        </w:rPr>
        <w:t xml:space="preserve"> </w:t>
      </w:r>
      <w:proofErr w:type="spellStart"/>
      <w:r w:rsidR="00C5277E" w:rsidRPr="000E3247">
        <w:rPr>
          <w:rFonts w:ascii="ClanPro-Bold" w:hAnsi="ClanPro-Bold"/>
          <w:iCs/>
          <w:color w:val="767171" w:themeColor="background2" w:themeShade="80"/>
        </w:rPr>
        <w:t>the</w:t>
      </w:r>
      <w:proofErr w:type="spellEnd"/>
      <w:r w:rsidR="00C5277E" w:rsidRPr="000E3247">
        <w:rPr>
          <w:rFonts w:ascii="ClanPro-Bold" w:hAnsi="ClanPro-Bold"/>
          <w:iCs/>
          <w:color w:val="767171" w:themeColor="background2" w:themeShade="80"/>
        </w:rPr>
        <w:t xml:space="preserve"> </w:t>
      </w:r>
      <w:proofErr w:type="spellStart"/>
      <w:r w:rsidR="00C5277E" w:rsidRPr="000E3247">
        <w:rPr>
          <w:rFonts w:ascii="ClanPro-Bold" w:hAnsi="ClanPro-Bold"/>
          <w:iCs/>
          <w:color w:val="767171" w:themeColor="background2" w:themeShade="80"/>
        </w:rPr>
        <w:t>Twilight</w:t>
      </w:r>
      <w:proofErr w:type="spellEnd"/>
      <w:r w:rsidR="00C5277E" w:rsidRPr="000E3247">
        <w:rPr>
          <w:rFonts w:ascii="ClanPro-Bold" w:hAnsi="ClanPro-Bold"/>
          <w:iCs/>
          <w:color w:val="767171" w:themeColor="background2" w:themeShade="80"/>
        </w:rPr>
        <w:t xml:space="preserve"> </w:t>
      </w:r>
      <w:proofErr w:type="spellStart"/>
      <w:r w:rsidR="00C5277E" w:rsidRPr="000E3247">
        <w:rPr>
          <w:rFonts w:ascii="ClanPro-Bold" w:hAnsi="ClanPro-Bold"/>
          <w:iCs/>
          <w:color w:val="767171" w:themeColor="background2" w:themeShade="80"/>
        </w:rPr>
        <w:t>of</w:t>
      </w:r>
      <w:proofErr w:type="spellEnd"/>
      <w:r w:rsidR="00C5277E" w:rsidRPr="000E3247">
        <w:rPr>
          <w:rFonts w:ascii="ClanPro-Bold" w:hAnsi="ClanPro-Bold"/>
          <w:iCs/>
          <w:color w:val="767171" w:themeColor="background2" w:themeShade="80"/>
        </w:rPr>
        <w:t xml:space="preserve"> </w:t>
      </w:r>
      <w:proofErr w:type="spellStart"/>
      <w:r w:rsidR="00C5277E" w:rsidRPr="000E3247">
        <w:rPr>
          <w:rFonts w:ascii="ClanPro-Bold" w:hAnsi="ClanPro-Bold"/>
          <w:iCs/>
          <w:color w:val="767171" w:themeColor="background2" w:themeShade="80"/>
        </w:rPr>
        <w:t>the</w:t>
      </w:r>
      <w:proofErr w:type="spellEnd"/>
      <w:r w:rsidR="00C5277E" w:rsidRPr="000E3247">
        <w:rPr>
          <w:rFonts w:ascii="ClanPro-Bold" w:hAnsi="ClanPro-Bold"/>
          <w:iCs/>
          <w:color w:val="767171" w:themeColor="background2" w:themeShade="80"/>
        </w:rPr>
        <w:t xml:space="preserve"> </w:t>
      </w:r>
      <w:proofErr w:type="spellStart"/>
      <w:r w:rsidR="00C5277E" w:rsidRPr="000E3247">
        <w:rPr>
          <w:rFonts w:ascii="ClanPro-Bold" w:hAnsi="ClanPro-Bold"/>
          <w:iCs/>
          <w:color w:val="767171" w:themeColor="background2" w:themeShade="80"/>
        </w:rPr>
        <w:t>Idle</w:t>
      </w:r>
      <w:proofErr w:type="spellEnd"/>
    </w:p>
    <w:p w14:paraId="00E7C4F8" w14:textId="2BFFFA19" w:rsidR="009B39B8" w:rsidRPr="00AC5FDA" w:rsidRDefault="002D6872" w:rsidP="009B39B8">
      <w:pPr>
        <w:pStyle w:val="KUBT2S"/>
        <w:rPr>
          <w:rFonts w:ascii="ClanPro-Bold" w:hAnsi="ClanPro-Bold"/>
          <w:lang w:val="en-US"/>
        </w:rPr>
      </w:pPr>
      <w:r>
        <w:rPr>
          <w:lang w:val="en-US"/>
        </w:rPr>
        <w:t>15</w:t>
      </w:r>
      <w:r w:rsidR="009B39B8" w:rsidRPr="00AC5FDA">
        <w:rPr>
          <w:lang w:val="en-US"/>
        </w:rPr>
        <w:t xml:space="preserve"> </w:t>
      </w:r>
      <w:r w:rsidR="009B39B8">
        <w:t>|</w:t>
      </w:r>
      <w:r w:rsidR="009B39B8">
        <w:rPr>
          <w:lang w:val="en-US"/>
        </w:rPr>
        <w:t xml:space="preserve"> </w:t>
      </w:r>
      <w:r w:rsidR="009B39B8" w:rsidRPr="00AC5FDA">
        <w:rPr>
          <w:lang w:val="en-US"/>
        </w:rPr>
        <w:t>0</w:t>
      </w:r>
      <w:r>
        <w:rPr>
          <w:lang w:val="en-US"/>
        </w:rPr>
        <w:t>7</w:t>
      </w:r>
      <w:r w:rsidR="009B39B8">
        <w:rPr>
          <w:lang w:val="en-US"/>
        </w:rPr>
        <w:t xml:space="preserve"> </w:t>
      </w:r>
      <w:r w:rsidR="009B39B8" w:rsidRPr="00AC5FDA">
        <w:rPr>
          <w:lang w:val="en-US"/>
        </w:rPr>
        <w:t>—</w:t>
      </w:r>
      <w:r w:rsidR="009B39B8">
        <w:rPr>
          <w:lang w:val="en-US"/>
        </w:rPr>
        <w:t xml:space="preserve"> 2</w:t>
      </w:r>
      <w:r>
        <w:rPr>
          <w:lang w:val="en-US"/>
        </w:rPr>
        <w:t>9 | 10</w:t>
      </w:r>
      <w:r w:rsidR="009B39B8">
        <w:rPr>
          <w:lang w:val="en-US"/>
        </w:rPr>
        <w:t xml:space="preserve"> | 2023</w:t>
      </w:r>
    </w:p>
    <w:p w14:paraId="567C1C82" w14:textId="77777777" w:rsidR="009B39B8" w:rsidRPr="00063DB8" w:rsidRDefault="009B39B8" w:rsidP="009B39B8">
      <w:pPr>
        <w:rPr>
          <w:rFonts w:ascii="ClanPro-Bold" w:hAnsi="ClanPro-Bold"/>
          <w:lang w:val="en-US"/>
        </w:rPr>
      </w:pPr>
    </w:p>
    <w:p w14:paraId="725E8CD4" w14:textId="77777777" w:rsidR="009B39B8" w:rsidRPr="00063DB8" w:rsidRDefault="009B39B8" w:rsidP="009B39B8">
      <w:pPr>
        <w:pStyle w:val="KUBB"/>
        <w:rPr>
          <w:rFonts w:ascii="ClanPro-Book" w:hAnsi="ClanPro-Book"/>
          <w:lang w:val="en-US"/>
        </w:rPr>
      </w:pPr>
    </w:p>
    <w:p w14:paraId="304D9202" w14:textId="77777777" w:rsidR="009B39B8" w:rsidRPr="00063DB8" w:rsidRDefault="009B39B8" w:rsidP="009B39B8">
      <w:pPr>
        <w:pStyle w:val="KUBB"/>
        <w:rPr>
          <w:rFonts w:ascii="ClanPro-Book" w:hAnsi="ClanPro-Book"/>
          <w:lang w:val="en-US"/>
        </w:rPr>
      </w:pPr>
    </w:p>
    <w:p w14:paraId="2AE72D45" w14:textId="77777777" w:rsidR="009B39B8" w:rsidRPr="00063DB8" w:rsidRDefault="009B39B8" w:rsidP="009B39B8">
      <w:pPr>
        <w:pStyle w:val="KUBB"/>
        <w:rPr>
          <w:rFonts w:ascii="ClanPro-Book" w:hAnsi="ClanPro-Book"/>
          <w:lang w:val="en-US"/>
        </w:rPr>
      </w:pPr>
    </w:p>
    <w:p w14:paraId="01C0820B" w14:textId="77777777" w:rsidR="009B39B8" w:rsidRPr="00063DB8" w:rsidRDefault="009B39B8" w:rsidP="009B39B8">
      <w:pPr>
        <w:pStyle w:val="KUBB"/>
        <w:rPr>
          <w:lang w:val="en-US"/>
        </w:rPr>
      </w:pPr>
      <w:r w:rsidRPr="00063DB8">
        <w:rPr>
          <w:lang w:val="en-US"/>
        </w:rPr>
        <w:t xml:space="preserve">Press Conference </w:t>
      </w:r>
    </w:p>
    <w:p w14:paraId="51498888" w14:textId="77777777" w:rsidR="009B39B8" w:rsidRPr="00063DB8" w:rsidRDefault="009B39B8" w:rsidP="009B39B8">
      <w:pPr>
        <w:rPr>
          <w:lang w:val="en-US"/>
        </w:rPr>
      </w:pPr>
      <w:r w:rsidRPr="00063DB8">
        <w:rPr>
          <w:lang w:val="en-US"/>
        </w:rPr>
        <w:t xml:space="preserve">Thursday, </w:t>
      </w:r>
      <w:r w:rsidR="002D6872">
        <w:rPr>
          <w:lang w:val="en-US"/>
        </w:rPr>
        <w:t>July</w:t>
      </w:r>
      <w:r w:rsidRPr="00063DB8">
        <w:rPr>
          <w:lang w:val="en-US"/>
        </w:rPr>
        <w:t xml:space="preserve"> </w:t>
      </w:r>
      <w:r w:rsidR="002D6872">
        <w:rPr>
          <w:lang w:val="en-US"/>
        </w:rPr>
        <w:t>13</w:t>
      </w:r>
      <w:r w:rsidRPr="00063DB8">
        <w:rPr>
          <w:lang w:val="en-US"/>
        </w:rPr>
        <w:t>,</w:t>
      </w:r>
      <w:r>
        <w:rPr>
          <w:lang w:val="en-US"/>
        </w:rPr>
        <w:t xml:space="preserve"> 2023</w:t>
      </w:r>
      <w:r w:rsidRPr="00063DB8">
        <w:rPr>
          <w:lang w:val="en-US"/>
        </w:rPr>
        <w:t xml:space="preserve"> at 11 am</w:t>
      </w:r>
    </w:p>
    <w:p w14:paraId="0D07AD84" w14:textId="77777777" w:rsidR="009B39B8" w:rsidRPr="00063DB8" w:rsidRDefault="009B39B8" w:rsidP="009B39B8">
      <w:pPr>
        <w:rPr>
          <w:lang w:val="en-US"/>
        </w:rPr>
      </w:pPr>
    </w:p>
    <w:p w14:paraId="7A985ED7" w14:textId="77777777" w:rsidR="009B39B8" w:rsidRPr="00063DB8" w:rsidRDefault="009B39B8" w:rsidP="009B39B8">
      <w:pPr>
        <w:pStyle w:val="KUBB"/>
        <w:rPr>
          <w:lang w:val="en-US"/>
        </w:rPr>
      </w:pPr>
      <w:r w:rsidRPr="00063DB8">
        <w:rPr>
          <w:lang w:val="en-US"/>
        </w:rPr>
        <w:t>Opening</w:t>
      </w:r>
    </w:p>
    <w:p w14:paraId="427B5FA8" w14:textId="77777777" w:rsidR="009B39B8" w:rsidRPr="00063DB8" w:rsidRDefault="009B39B8" w:rsidP="009B39B8">
      <w:pPr>
        <w:rPr>
          <w:lang w:val="en-US"/>
        </w:rPr>
      </w:pPr>
      <w:r w:rsidRPr="00063DB8">
        <w:rPr>
          <w:lang w:val="en-US"/>
        </w:rPr>
        <w:t>Friday,</w:t>
      </w:r>
      <w:r w:rsidR="002D6872">
        <w:rPr>
          <w:lang w:val="en-US"/>
        </w:rPr>
        <w:t xml:space="preserve"> July 14</w:t>
      </w:r>
      <w:r w:rsidRPr="00063DB8">
        <w:rPr>
          <w:lang w:val="en-US"/>
        </w:rPr>
        <w:t>,</w:t>
      </w:r>
      <w:r>
        <w:rPr>
          <w:lang w:val="en-US"/>
        </w:rPr>
        <w:t xml:space="preserve"> 2023</w:t>
      </w:r>
      <w:r w:rsidRPr="00063DB8">
        <w:rPr>
          <w:lang w:val="en-US"/>
        </w:rPr>
        <w:t xml:space="preserve"> </w:t>
      </w:r>
      <w:r>
        <w:rPr>
          <w:lang w:val="en-US"/>
        </w:rPr>
        <w:t>at 7</w:t>
      </w:r>
      <w:r w:rsidRPr="00063DB8">
        <w:rPr>
          <w:lang w:val="en-US"/>
        </w:rPr>
        <w:t xml:space="preserve"> pm</w:t>
      </w:r>
    </w:p>
    <w:p w14:paraId="12118C1F" w14:textId="77777777" w:rsidR="009B39B8" w:rsidRPr="00063DB8" w:rsidRDefault="009B39B8" w:rsidP="009B39B8">
      <w:pPr>
        <w:rPr>
          <w:rFonts w:ascii="ClanPro-Bold" w:hAnsi="ClanPro-Bold"/>
          <w:lang w:val="en-US"/>
        </w:rPr>
      </w:pPr>
    </w:p>
    <w:p w14:paraId="46393DCE" w14:textId="77777777" w:rsidR="009B39B8" w:rsidRPr="00063DB8" w:rsidRDefault="00112CF7" w:rsidP="009B39B8">
      <w:pPr>
        <w:rPr>
          <w:rFonts w:ascii="ClanPro-Bold" w:hAnsi="ClanPro-Bold"/>
          <w:lang w:val="en-US"/>
        </w:rPr>
      </w:pPr>
      <w:r>
        <w:rPr>
          <w:rFonts w:ascii="ClanPro-Bold" w:hAnsi="ClanPro-Bold"/>
          <w:lang w:val="en-US"/>
        </w:rPr>
        <w:t>Press photos for download</w:t>
      </w:r>
    </w:p>
    <w:p w14:paraId="1D04D8B0" w14:textId="7EBA7F55" w:rsidR="009B39B8" w:rsidRPr="00063DB8" w:rsidRDefault="009B39B8" w:rsidP="009B39B8">
      <w:pPr>
        <w:rPr>
          <w:lang w:val="en-US"/>
        </w:rPr>
      </w:pPr>
      <w:r w:rsidRPr="00063DB8">
        <w:rPr>
          <w:lang w:val="en-US"/>
        </w:rPr>
        <w:t>www.kunsthaus-bregenz.at</w:t>
      </w:r>
    </w:p>
    <w:p w14:paraId="5DF98B09" w14:textId="77777777" w:rsidR="009B39B8" w:rsidRPr="00063DB8" w:rsidRDefault="009B39B8" w:rsidP="009B39B8">
      <w:pPr>
        <w:rPr>
          <w:lang w:val="en-US"/>
        </w:rPr>
      </w:pPr>
    </w:p>
    <w:p w14:paraId="4957D3D3" w14:textId="77777777" w:rsidR="009B39B8" w:rsidRPr="00063DB8" w:rsidRDefault="009B39B8" w:rsidP="009B39B8">
      <w:pPr>
        <w:pStyle w:val="KUBB"/>
        <w:rPr>
          <w:rFonts w:ascii="ClanPro-Book" w:hAnsi="ClanPro-Book"/>
          <w:lang w:val="en-US"/>
        </w:rPr>
      </w:pPr>
    </w:p>
    <w:p w14:paraId="496633A6" w14:textId="77777777" w:rsidR="009B39B8" w:rsidRPr="00063DB8" w:rsidRDefault="009B39B8" w:rsidP="009B39B8">
      <w:pPr>
        <w:pStyle w:val="KUBB"/>
        <w:rPr>
          <w:rFonts w:ascii="ClanPro-Book" w:hAnsi="ClanPro-Book"/>
          <w:lang w:val="en-US"/>
        </w:rPr>
      </w:pPr>
    </w:p>
    <w:p w14:paraId="70D833A7" w14:textId="77777777" w:rsidR="009B39B8" w:rsidRPr="00063DB8" w:rsidRDefault="009B39B8" w:rsidP="009B39B8">
      <w:pPr>
        <w:rPr>
          <w:lang w:val="en-US"/>
        </w:rPr>
      </w:pPr>
    </w:p>
    <w:p w14:paraId="31429165" w14:textId="77777777" w:rsidR="009B39B8" w:rsidRPr="00063DB8" w:rsidRDefault="009B39B8" w:rsidP="009B39B8">
      <w:pPr>
        <w:rPr>
          <w:lang w:val="en-US"/>
        </w:rPr>
      </w:pPr>
    </w:p>
    <w:p w14:paraId="61D08FC1" w14:textId="77777777" w:rsidR="009B39B8" w:rsidRPr="00063DB8" w:rsidRDefault="009B39B8" w:rsidP="009B39B8">
      <w:pPr>
        <w:rPr>
          <w:lang w:val="en-US"/>
        </w:rPr>
      </w:pPr>
    </w:p>
    <w:p w14:paraId="1927C492" w14:textId="77777777" w:rsidR="009B39B8" w:rsidRPr="00063DB8" w:rsidRDefault="009B39B8" w:rsidP="009B39B8">
      <w:pPr>
        <w:rPr>
          <w:lang w:val="en-US"/>
        </w:rPr>
      </w:pPr>
    </w:p>
    <w:p w14:paraId="25ACC645" w14:textId="77777777" w:rsidR="009B39B8" w:rsidRPr="00063DB8" w:rsidRDefault="009B39B8" w:rsidP="009B39B8">
      <w:pPr>
        <w:rPr>
          <w:lang w:val="en-US"/>
        </w:rPr>
      </w:pPr>
    </w:p>
    <w:p w14:paraId="703F0581" w14:textId="77777777" w:rsidR="009B39B8" w:rsidRPr="00063DB8" w:rsidRDefault="009B39B8" w:rsidP="009B39B8">
      <w:pPr>
        <w:spacing w:line="360" w:lineRule="auto"/>
        <w:rPr>
          <w:lang w:val="en-US"/>
        </w:rPr>
      </w:pPr>
    </w:p>
    <w:p w14:paraId="3CC307CC" w14:textId="77777777" w:rsidR="009B39B8" w:rsidRPr="00063DB8" w:rsidRDefault="009B39B8" w:rsidP="009B39B8">
      <w:pPr>
        <w:spacing w:line="360" w:lineRule="auto"/>
        <w:rPr>
          <w:lang w:val="en-US"/>
        </w:rPr>
      </w:pPr>
    </w:p>
    <w:p w14:paraId="210EE02C" w14:textId="77777777" w:rsidR="009B39B8" w:rsidRPr="00063DB8" w:rsidRDefault="009B39B8" w:rsidP="009B39B8">
      <w:pPr>
        <w:spacing w:line="360" w:lineRule="auto"/>
        <w:rPr>
          <w:lang w:val="en-US"/>
        </w:rPr>
      </w:pPr>
    </w:p>
    <w:p w14:paraId="52BAC143" w14:textId="77777777" w:rsidR="009B39B8" w:rsidRPr="00063DB8" w:rsidRDefault="009B39B8" w:rsidP="009B39B8">
      <w:pPr>
        <w:spacing w:line="360" w:lineRule="auto"/>
        <w:rPr>
          <w:lang w:val="en-US"/>
        </w:rPr>
      </w:pPr>
    </w:p>
    <w:p w14:paraId="619519E7" w14:textId="77777777" w:rsidR="009B39B8" w:rsidRPr="00063DB8" w:rsidRDefault="009B39B8" w:rsidP="009B39B8">
      <w:pPr>
        <w:spacing w:line="360" w:lineRule="auto"/>
        <w:rPr>
          <w:lang w:val="en-US"/>
        </w:rPr>
      </w:pPr>
    </w:p>
    <w:p w14:paraId="300FA8B5" w14:textId="77777777" w:rsidR="009B39B8" w:rsidRPr="00063DB8" w:rsidRDefault="009B39B8" w:rsidP="009B39B8">
      <w:pPr>
        <w:rPr>
          <w:lang w:val="en-US" w:eastAsia="de-DE"/>
        </w:rPr>
      </w:pPr>
    </w:p>
    <w:p w14:paraId="63C7EFE8" w14:textId="77777777" w:rsidR="009B39B8" w:rsidRPr="00063DB8" w:rsidRDefault="009B39B8" w:rsidP="009B39B8">
      <w:pPr>
        <w:rPr>
          <w:lang w:val="en-US" w:eastAsia="de-DE"/>
        </w:rPr>
      </w:pPr>
    </w:p>
    <w:p w14:paraId="084B946A" w14:textId="77777777" w:rsidR="009B39B8" w:rsidRPr="00063DB8" w:rsidRDefault="009B39B8" w:rsidP="009B39B8">
      <w:pPr>
        <w:rPr>
          <w:lang w:val="en-US" w:eastAsia="de-DE"/>
        </w:rPr>
      </w:pPr>
    </w:p>
    <w:p w14:paraId="585B0EA4" w14:textId="77777777" w:rsidR="00C5277E" w:rsidRDefault="00C5277E" w:rsidP="002D6872">
      <w:pPr>
        <w:autoSpaceDE w:val="0"/>
        <w:autoSpaceDN w:val="0"/>
        <w:adjustRightInd w:val="0"/>
        <w:rPr>
          <w:lang w:val="en-US" w:eastAsia="de-DE"/>
        </w:rPr>
      </w:pPr>
    </w:p>
    <w:p w14:paraId="10A91231" w14:textId="77777777" w:rsidR="00C5277E" w:rsidRDefault="00C5277E" w:rsidP="002D6872">
      <w:pPr>
        <w:autoSpaceDE w:val="0"/>
        <w:autoSpaceDN w:val="0"/>
        <w:adjustRightInd w:val="0"/>
        <w:rPr>
          <w:lang w:val="en-US" w:eastAsia="de-DE"/>
        </w:rPr>
      </w:pPr>
    </w:p>
    <w:p w14:paraId="430FD3AD" w14:textId="77777777" w:rsidR="00C5277E" w:rsidRDefault="00C5277E" w:rsidP="002D6872">
      <w:pPr>
        <w:autoSpaceDE w:val="0"/>
        <w:autoSpaceDN w:val="0"/>
        <w:adjustRightInd w:val="0"/>
        <w:rPr>
          <w:lang w:val="en-US" w:eastAsia="de-DE"/>
        </w:rPr>
      </w:pPr>
    </w:p>
    <w:p w14:paraId="7D5BE487" w14:textId="77777777" w:rsidR="00C5277E" w:rsidRDefault="00C5277E" w:rsidP="002D6872">
      <w:pPr>
        <w:autoSpaceDE w:val="0"/>
        <w:autoSpaceDN w:val="0"/>
        <w:adjustRightInd w:val="0"/>
        <w:rPr>
          <w:lang w:val="en-US" w:eastAsia="de-DE"/>
        </w:rPr>
      </w:pPr>
    </w:p>
    <w:p w14:paraId="450B9991" w14:textId="77777777" w:rsidR="00C5277E" w:rsidRDefault="00C5277E" w:rsidP="002D6872">
      <w:pPr>
        <w:autoSpaceDE w:val="0"/>
        <w:autoSpaceDN w:val="0"/>
        <w:adjustRightInd w:val="0"/>
        <w:rPr>
          <w:lang w:val="en-US" w:eastAsia="de-DE"/>
        </w:rPr>
      </w:pPr>
    </w:p>
    <w:p w14:paraId="078D098C" w14:textId="77777777" w:rsidR="00C5277E" w:rsidRDefault="00C5277E" w:rsidP="002D6872">
      <w:pPr>
        <w:autoSpaceDE w:val="0"/>
        <w:autoSpaceDN w:val="0"/>
        <w:adjustRightInd w:val="0"/>
        <w:rPr>
          <w:lang w:val="en-US" w:eastAsia="de-DE"/>
        </w:rPr>
      </w:pPr>
    </w:p>
    <w:p w14:paraId="56F96BB3" w14:textId="77777777" w:rsidR="00C5277E" w:rsidRDefault="00C5277E" w:rsidP="002D6872">
      <w:pPr>
        <w:autoSpaceDE w:val="0"/>
        <w:autoSpaceDN w:val="0"/>
        <w:adjustRightInd w:val="0"/>
        <w:rPr>
          <w:lang w:val="en-US" w:eastAsia="de-DE"/>
        </w:rPr>
      </w:pPr>
    </w:p>
    <w:p w14:paraId="1FCB2BA0" w14:textId="77777777" w:rsidR="00C5277E" w:rsidRDefault="00C5277E" w:rsidP="002D6872">
      <w:pPr>
        <w:autoSpaceDE w:val="0"/>
        <w:autoSpaceDN w:val="0"/>
        <w:adjustRightInd w:val="0"/>
        <w:rPr>
          <w:lang w:val="en-US" w:eastAsia="de-DE"/>
        </w:rPr>
      </w:pPr>
    </w:p>
    <w:p w14:paraId="2D9D6BC8" w14:textId="77777777" w:rsidR="00FD66BB" w:rsidRPr="00FD66BB" w:rsidRDefault="00FD66BB" w:rsidP="00FD66BB">
      <w:pPr>
        <w:rPr>
          <w:color w:val="000000"/>
          <w:lang w:val="en-US"/>
        </w:rPr>
      </w:pPr>
    </w:p>
    <w:p w14:paraId="0B3CA67C" w14:textId="77777777" w:rsidR="00FD66BB" w:rsidRPr="00FD66BB" w:rsidRDefault="00FD66BB" w:rsidP="00FD66BB">
      <w:pPr>
        <w:rPr>
          <w:color w:val="000000"/>
          <w:lang w:val="en-US"/>
        </w:rPr>
      </w:pPr>
    </w:p>
    <w:p w14:paraId="30CB99D2" w14:textId="77777777" w:rsidR="00FD66BB" w:rsidRPr="00FD66BB" w:rsidRDefault="00FD66BB" w:rsidP="00FD66BB">
      <w:pPr>
        <w:rPr>
          <w:color w:val="000000"/>
          <w:lang w:val="en-US"/>
        </w:rPr>
      </w:pPr>
      <w:r w:rsidRPr="00FD66BB">
        <w:rPr>
          <w:color w:val="000000"/>
          <w:lang w:val="en-US"/>
        </w:rPr>
        <w:t xml:space="preserve">Michael Armitage is one of the most important painters of the present day. He gained recognition with large-scale paintings that depict figures in somnambulistic landscapes. In them, paint is applied in several layers, scraped off, and reworked anew. Armitage’s motifs are marked by history and current political events. He studies local rituals and political demonstrations, in addition to plant and animal life. Velvety on the surface and awash with formal beauty, his pictures possess an unsettling ambiguity. </w:t>
      </w:r>
    </w:p>
    <w:p w14:paraId="0DD8DEAA" w14:textId="77777777" w:rsidR="00FD66BB" w:rsidRPr="00FD66BB" w:rsidRDefault="00FD66BB" w:rsidP="00FD66BB">
      <w:pPr>
        <w:rPr>
          <w:color w:val="000000"/>
          <w:lang w:val="en-US"/>
        </w:rPr>
      </w:pPr>
    </w:p>
    <w:p w14:paraId="53E2DD46" w14:textId="77777777" w:rsidR="00FD66BB" w:rsidRPr="00FD66BB" w:rsidRDefault="00FD66BB" w:rsidP="00FD66BB">
      <w:pPr>
        <w:rPr>
          <w:color w:val="000000"/>
          <w:lang w:val="en-US"/>
        </w:rPr>
      </w:pPr>
      <w:r w:rsidRPr="00FD66BB">
        <w:rPr>
          <w:color w:val="000000"/>
          <w:lang w:val="en-US"/>
        </w:rPr>
        <w:t xml:space="preserve">One special feature of his paintings is the image carrier. Armitage uses bark cloth as a painting ground. To make it, the outer layer of bark from the Ugandan </w:t>
      </w:r>
      <w:proofErr w:type="spellStart"/>
      <w:r w:rsidRPr="00FD66BB">
        <w:rPr>
          <w:color w:val="000000"/>
          <w:lang w:val="en-US"/>
        </w:rPr>
        <w:t>ficus</w:t>
      </w:r>
      <w:proofErr w:type="spellEnd"/>
      <w:r w:rsidRPr="00FD66BB">
        <w:rPr>
          <w:color w:val="000000"/>
          <w:lang w:val="en-US"/>
        </w:rPr>
        <w:t xml:space="preserve"> tree is peeled off, lightly burned, and beaten smooth. In a complex process, the hard organic material is transformed into a supple, </w:t>
      </w:r>
      <w:proofErr w:type="spellStart"/>
      <w:r w:rsidRPr="00FD66BB">
        <w:rPr>
          <w:color w:val="000000"/>
          <w:lang w:val="en-US"/>
        </w:rPr>
        <w:t>tensible</w:t>
      </w:r>
      <w:proofErr w:type="spellEnd"/>
      <w:r w:rsidRPr="00FD66BB">
        <w:rPr>
          <w:color w:val="000000"/>
          <w:lang w:val="en-US"/>
        </w:rPr>
        <w:t xml:space="preserve"> cloth referred to as “</w:t>
      </w:r>
      <w:proofErr w:type="spellStart"/>
      <w:r w:rsidRPr="00FD66BB">
        <w:rPr>
          <w:color w:val="000000"/>
          <w:lang w:val="en-US"/>
        </w:rPr>
        <w:t>Lubugo</w:t>
      </w:r>
      <w:proofErr w:type="spellEnd"/>
      <w:r w:rsidRPr="00FD66BB">
        <w:rPr>
          <w:color w:val="000000"/>
          <w:lang w:val="en-US"/>
        </w:rPr>
        <w:t xml:space="preserve">.” Armitage stitches pieces of the cloth together into substantial sizes. The seams remain visible underneath the paint layer; holes and irregularities also become part of the image. </w:t>
      </w:r>
    </w:p>
    <w:p w14:paraId="414FA524" w14:textId="77777777" w:rsidR="00FD66BB" w:rsidRPr="00FD66BB" w:rsidRDefault="00FD66BB" w:rsidP="00FD66BB">
      <w:pPr>
        <w:rPr>
          <w:color w:val="000000"/>
          <w:lang w:val="en-US"/>
        </w:rPr>
      </w:pPr>
    </w:p>
    <w:p w14:paraId="277F2055" w14:textId="07E0ABE2" w:rsidR="00FD66BB" w:rsidRPr="00FD66BB" w:rsidRDefault="00FD66BB" w:rsidP="00FD66BB">
      <w:pPr>
        <w:rPr>
          <w:color w:val="000000"/>
          <w:lang w:val="en-US"/>
        </w:rPr>
      </w:pPr>
      <w:r w:rsidRPr="00FD66BB">
        <w:rPr>
          <w:rFonts w:ascii="ClanPro-BookItalic" w:hAnsi="ClanPro-BookItalic"/>
          <w:color w:val="000000"/>
          <w:lang w:val="en-US"/>
        </w:rPr>
        <w:t>Pathos and the twilight of the idle</w:t>
      </w:r>
      <w:r w:rsidRPr="00FD66BB">
        <w:rPr>
          <w:color w:val="000000"/>
          <w:lang w:val="en-US"/>
        </w:rPr>
        <w:t xml:space="preserve"> is the title of one of </w:t>
      </w:r>
      <w:r w:rsidR="009D6740">
        <w:rPr>
          <w:color w:val="000000"/>
          <w:lang w:val="en-US"/>
        </w:rPr>
        <w:t xml:space="preserve">the </w:t>
      </w:r>
      <w:r w:rsidRPr="00FD66BB">
        <w:rPr>
          <w:color w:val="000000"/>
          <w:lang w:val="en-US"/>
        </w:rPr>
        <w:t xml:space="preserve">artist’s works from 2019. It is a vertical-format painting of considerable size. In the center of the image is a figure that strides toward the viewer. His facial expression and hunched shoulders convey a certain readiness to accuse and fight. Attached to his chest and waist are two cans of tear gas. In his hands, which have strangely multiplied, he holds </w:t>
      </w:r>
      <w:proofErr w:type="spellStart"/>
      <w:r w:rsidRPr="00FD66BB">
        <w:rPr>
          <w:color w:val="000000"/>
          <w:lang w:val="en-US"/>
        </w:rPr>
        <w:t>sandcolored</w:t>
      </w:r>
      <w:proofErr w:type="spellEnd"/>
      <w:r w:rsidRPr="00FD66BB">
        <w:rPr>
          <w:color w:val="000000"/>
          <w:lang w:val="en-US"/>
        </w:rPr>
        <w:t xml:space="preserve"> slings. In the background, countless colors mushroom into one another. The artist created the painting after seeing a demonstration by Kenya’s largest opposition party in Nairobi in 2017. Several of the depicted demonstrators are dressed in a grotesque manner, donning costumes, wigs, or crowns. One person waves a flag. The muscular figure in the upper center wears a bikini top. </w:t>
      </w:r>
    </w:p>
    <w:p w14:paraId="530836F1" w14:textId="77777777" w:rsidR="00FD66BB" w:rsidRPr="00FD66BB" w:rsidRDefault="00FD66BB" w:rsidP="00FD66BB">
      <w:pPr>
        <w:rPr>
          <w:color w:val="000000"/>
          <w:lang w:val="en-US"/>
        </w:rPr>
      </w:pPr>
    </w:p>
    <w:p w14:paraId="7D30A220" w14:textId="77777777" w:rsidR="00FD66BB" w:rsidRPr="00FD66BB" w:rsidRDefault="00FD66BB" w:rsidP="00FD66BB">
      <w:pPr>
        <w:rPr>
          <w:color w:val="000000"/>
          <w:lang w:val="en-US"/>
        </w:rPr>
      </w:pPr>
      <w:r w:rsidRPr="00FD66BB">
        <w:rPr>
          <w:color w:val="000000"/>
          <w:lang w:val="en-US"/>
        </w:rPr>
        <w:t xml:space="preserve">The British-Kenyan painter has said that he is more interested in people than in their leaders. In addition to current political topics, Armitage is also interested in forms of traditional religious imagery. The baldachin in the upper portion of the painting is reminiscent of an altar. In fact, the man laid out in the upper center of the picture is </w:t>
      </w:r>
      <w:r w:rsidRPr="00FD66BB">
        <w:rPr>
          <w:color w:val="000000"/>
          <w:lang w:val="en-US"/>
        </w:rPr>
        <w:lastRenderedPageBreak/>
        <w:t xml:space="preserve">modeled on Hans Holbein’s </w:t>
      </w:r>
      <w:r w:rsidRPr="00FD66BB">
        <w:rPr>
          <w:rFonts w:ascii="ClanPro-BookItalic" w:hAnsi="ClanPro-BookItalic"/>
          <w:color w:val="000000"/>
          <w:lang w:val="en-US"/>
        </w:rPr>
        <w:t>The Body of the Dead Christ in the Tomb</w:t>
      </w:r>
      <w:r w:rsidRPr="00FD66BB">
        <w:rPr>
          <w:color w:val="000000"/>
          <w:lang w:val="en-US"/>
        </w:rPr>
        <w:t xml:space="preserve">, 1521–22. </w:t>
      </w:r>
    </w:p>
    <w:p w14:paraId="4DC89904" w14:textId="77777777" w:rsidR="00FD66BB" w:rsidRPr="00FD66BB" w:rsidRDefault="00FD66BB" w:rsidP="00FD66BB">
      <w:pPr>
        <w:rPr>
          <w:color w:val="000000"/>
          <w:lang w:val="en-US"/>
        </w:rPr>
      </w:pPr>
    </w:p>
    <w:p w14:paraId="23A2FDCE" w14:textId="77777777" w:rsidR="00FD66BB" w:rsidRPr="00FD66BB" w:rsidRDefault="00FD66BB" w:rsidP="00FD66BB">
      <w:pPr>
        <w:rPr>
          <w:color w:val="000000"/>
          <w:lang w:val="en-US"/>
        </w:rPr>
      </w:pPr>
      <w:r w:rsidRPr="00FD66BB">
        <w:rPr>
          <w:color w:val="000000"/>
          <w:lang w:val="en-US"/>
        </w:rPr>
        <w:t xml:space="preserve">Armitage’s paintings are intensely colorful, rampant, and moving. Events and imaginings are woven together into rich narratives. Traditional motifs from European painting enter into the scenes, creating instances of déjà vu. </w:t>
      </w:r>
      <w:proofErr w:type="spellStart"/>
      <w:r w:rsidRPr="00FD66BB">
        <w:rPr>
          <w:color w:val="000000"/>
          <w:lang w:val="en-US"/>
        </w:rPr>
        <w:t>Édouard</w:t>
      </w:r>
      <w:proofErr w:type="spellEnd"/>
      <w:r w:rsidRPr="00FD66BB">
        <w:rPr>
          <w:color w:val="000000"/>
          <w:lang w:val="en-US"/>
        </w:rPr>
        <w:t xml:space="preserve"> </w:t>
      </w:r>
      <w:proofErr w:type="spellStart"/>
      <w:r w:rsidRPr="00FD66BB">
        <w:rPr>
          <w:color w:val="000000"/>
          <w:lang w:val="en-US"/>
        </w:rPr>
        <w:t>Manet</w:t>
      </w:r>
      <w:proofErr w:type="spellEnd"/>
      <w:r w:rsidRPr="00FD66BB">
        <w:rPr>
          <w:color w:val="000000"/>
          <w:lang w:val="en-US"/>
        </w:rPr>
        <w:t xml:space="preserve">, Francisco de Goya, the Fauves, as well as R. B. </w:t>
      </w:r>
      <w:proofErr w:type="spellStart"/>
      <w:r w:rsidRPr="00FD66BB">
        <w:rPr>
          <w:color w:val="000000"/>
          <w:lang w:val="en-US"/>
        </w:rPr>
        <w:t>Kitaj</w:t>
      </w:r>
      <w:proofErr w:type="spellEnd"/>
      <w:r w:rsidRPr="00FD66BB">
        <w:rPr>
          <w:color w:val="000000"/>
          <w:lang w:val="en-US"/>
        </w:rPr>
        <w:t xml:space="preserve">, </w:t>
      </w:r>
      <w:proofErr w:type="spellStart"/>
      <w:r w:rsidRPr="00FD66BB">
        <w:rPr>
          <w:color w:val="000000"/>
          <w:lang w:val="en-US"/>
        </w:rPr>
        <w:t>Egon</w:t>
      </w:r>
      <w:proofErr w:type="spellEnd"/>
      <w:r w:rsidRPr="00FD66BB">
        <w:rPr>
          <w:color w:val="000000"/>
          <w:lang w:val="en-US"/>
        </w:rPr>
        <w:t xml:space="preserve"> </w:t>
      </w:r>
      <w:proofErr w:type="spellStart"/>
      <w:r w:rsidRPr="00FD66BB">
        <w:rPr>
          <w:color w:val="000000"/>
          <w:lang w:val="en-US"/>
        </w:rPr>
        <w:t>Schiele</w:t>
      </w:r>
      <w:proofErr w:type="spellEnd"/>
      <w:r w:rsidRPr="00FD66BB">
        <w:rPr>
          <w:color w:val="000000"/>
          <w:lang w:val="en-US"/>
        </w:rPr>
        <w:t xml:space="preserve">, and Paul Gauguin are recognizable in formal elements and the choice of colors. </w:t>
      </w:r>
    </w:p>
    <w:p w14:paraId="3EEF8906" w14:textId="77777777" w:rsidR="00FD66BB" w:rsidRPr="00FD66BB" w:rsidRDefault="00FD66BB" w:rsidP="00FD66BB">
      <w:pPr>
        <w:rPr>
          <w:color w:val="000000"/>
          <w:lang w:val="en-US"/>
        </w:rPr>
      </w:pPr>
    </w:p>
    <w:p w14:paraId="06688612" w14:textId="77777777" w:rsidR="00FD66BB" w:rsidRPr="00FD66BB" w:rsidRDefault="00FD66BB" w:rsidP="00FD66BB">
      <w:pPr>
        <w:rPr>
          <w:color w:val="000000"/>
          <w:lang w:val="en-US"/>
        </w:rPr>
      </w:pPr>
      <w:r w:rsidRPr="00FD66BB">
        <w:rPr>
          <w:color w:val="000000"/>
          <w:lang w:val="en-US"/>
        </w:rPr>
        <w:t xml:space="preserve">In another large-scale picture, </w:t>
      </w:r>
      <w:r w:rsidRPr="00FD66BB">
        <w:rPr>
          <w:rFonts w:ascii="ClanPro-BookItalic" w:hAnsi="ClanPro-BookItalic"/>
          <w:color w:val="000000"/>
          <w:lang w:val="en-US"/>
        </w:rPr>
        <w:t>The Fourth Estate</w:t>
      </w:r>
      <w:r w:rsidRPr="00FD66BB">
        <w:rPr>
          <w:color w:val="000000"/>
          <w:lang w:val="en-US"/>
        </w:rPr>
        <w:t xml:space="preserve">, 2017, the political demonstration – which took place in September 2017 is likewise depicted. Several of the demonstrators have climbed onto a tree. They are sitting on a branch fork as if in a nest. Visible in the background are palm trees and the Nairobi skyline. Although photographs served as the basis for the painting, surreal elements – like the toad on the flag –and once again references to Western art history come into play. Francisco de Goya likewise depicted a group of people sitting on a branch. His print is titled </w:t>
      </w:r>
      <w:r w:rsidRPr="00FD66BB">
        <w:rPr>
          <w:rFonts w:ascii="ClanPro-BookItalic" w:hAnsi="ClanPro-BookItalic"/>
          <w:color w:val="000000"/>
          <w:lang w:val="en-US"/>
        </w:rPr>
        <w:t>Ridiculous Folly</w:t>
      </w:r>
      <w:r w:rsidRPr="00FD66BB">
        <w:rPr>
          <w:color w:val="000000"/>
          <w:lang w:val="en-US"/>
        </w:rPr>
        <w:t>, 1815–19.</w:t>
      </w:r>
    </w:p>
    <w:p w14:paraId="72EC20AD" w14:textId="77777777" w:rsidR="00FD66BB" w:rsidRPr="00FD66BB" w:rsidRDefault="00FD66BB" w:rsidP="00FD66BB">
      <w:pPr>
        <w:rPr>
          <w:color w:val="000000"/>
          <w:lang w:val="en-US"/>
        </w:rPr>
      </w:pPr>
    </w:p>
    <w:p w14:paraId="67AE7944" w14:textId="77777777" w:rsidR="00FD66BB" w:rsidRPr="00FD66BB" w:rsidRDefault="00FD66BB" w:rsidP="00FD66BB">
      <w:pPr>
        <w:rPr>
          <w:color w:val="000000"/>
          <w:lang w:val="en-US"/>
        </w:rPr>
      </w:pPr>
      <w:r w:rsidRPr="00FD66BB">
        <w:rPr>
          <w:color w:val="000000"/>
          <w:lang w:val="en-US"/>
        </w:rPr>
        <w:t xml:space="preserve">Armitage’s painting takes its vitality from complementary colors – such as yellow and purple or salmon pink and green – and from its break with established ways of seeing. He depicts people close to the picture edge or from below. The inversion of perspective implies a reversal in the balance of power. The painter also gains motivation for his works from pictures and videos that he encounters on social media. Time and again, people are publicly condemned because of perceived weaknesses. One moving example is the case of the Kenyan boxer </w:t>
      </w:r>
      <w:proofErr w:type="spellStart"/>
      <w:r w:rsidRPr="00FD66BB">
        <w:rPr>
          <w:color w:val="000000"/>
          <w:lang w:val="en-US"/>
        </w:rPr>
        <w:t>Conjestina</w:t>
      </w:r>
      <w:proofErr w:type="spellEnd"/>
      <w:r w:rsidRPr="00FD66BB">
        <w:rPr>
          <w:color w:val="000000"/>
          <w:lang w:val="en-US"/>
        </w:rPr>
        <w:t xml:space="preserve"> </w:t>
      </w:r>
      <w:proofErr w:type="spellStart"/>
      <w:r w:rsidRPr="00FD66BB">
        <w:rPr>
          <w:color w:val="000000"/>
          <w:lang w:val="en-US"/>
        </w:rPr>
        <w:t>Achieng</w:t>
      </w:r>
      <w:proofErr w:type="spellEnd"/>
      <w:r w:rsidRPr="00FD66BB">
        <w:rPr>
          <w:color w:val="000000"/>
          <w:lang w:val="en-US"/>
        </w:rPr>
        <w:t xml:space="preserve">. After the end of her career, the several-time boxing champion suffered from psychological problems. In </w:t>
      </w:r>
      <w:proofErr w:type="spellStart"/>
      <w:r w:rsidRPr="00FD66BB">
        <w:rPr>
          <w:rFonts w:ascii="ClanPro-BookItalic" w:hAnsi="ClanPro-BookItalic"/>
          <w:color w:val="000000"/>
          <w:lang w:val="en-US"/>
        </w:rPr>
        <w:t>Conjestina</w:t>
      </w:r>
      <w:proofErr w:type="spellEnd"/>
      <w:r w:rsidRPr="00FD66BB">
        <w:rPr>
          <w:color w:val="000000"/>
          <w:lang w:val="en-US"/>
        </w:rPr>
        <w:t>, 2017, Armitage shows the boxer naked and exposed. This is one way, the artist explains, to remind us of her vulnerability and represent the collective defamation that suspected her of embodying a malicious spirit.</w:t>
      </w:r>
    </w:p>
    <w:p w14:paraId="2B6F1F9D" w14:textId="77777777" w:rsidR="00FD66BB" w:rsidRPr="00FD66BB" w:rsidRDefault="00FD66BB" w:rsidP="00FD66BB">
      <w:pPr>
        <w:rPr>
          <w:color w:val="000000"/>
          <w:lang w:val="en-US"/>
        </w:rPr>
      </w:pPr>
    </w:p>
    <w:p w14:paraId="611C91D1" w14:textId="7C49B658" w:rsidR="00FD66BB" w:rsidRPr="00FD66BB" w:rsidRDefault="00FD66BB" w:rsidP="00FD66BB">
      <w:pPr>
        <w:rPr>
          <w:color w:val="000000"/>
          <w:lang w:val="en-US"/>
        </w:rPr>
      </w:pPr>
      <w:r w:rsidRPr="00FD66BB">
        <w:rPr>
          <w:color w:val="000000"/>
          <w:lang w:val="en-US"/>
        </w:rPr>
        <w:t xml:space="preserve">The exhibition </w:t>
      </w:r>
      <w:r w:rsidRPr="00FD66BB">
        <w:rPr>
          <w:rFonts w:ascii="ClanPro-BookItalic" w:hAnsi="ClanPro-BookItalic"/>
          <w:color w:val="000000"/>
          <w:lang w:val="en-US"/>
        </w:rPr>
        <w:t>Michael Armitage – Pathos and the Twilight of the Idle</w:t>
      </w:r>
      <w:r w:rsidRPr="00FD66BB">
        <w:rPr>
          <w:color w:val="000000"/>
          <w:lang w:val="en-US"/>
        </w:rPr>
        <w:t xml:space="preserve"> at  </w:t>
      </w:r>
      <w:proofErr w:type="spellStart"/>
      <w:r w:rsidRPr="00FD66BB">
        <w:rPr>
          <w:color w:val="000000"/>
          <w:lang w:val="en-US"/>
        </w:rPr>
        <w:t>Kunsthaus</w:t>
      </w:r>
      <w:proofErr w:type="spellEnd"/>
      <w:r w:rsidRPr="00FD66BB">
        <w:rPr>
          <w:color w:val="000000"/>
          <w:lang w:val="en-US"/>
        </w:rPr>
        <w:t xml:space="preserve"> Bregenz is the first comprehensive presentation of the British-Kenyan painter’s work in Austria. </w:t>
      </w:r>
    </w:p>
    <w:p w14:paraId="2012D937" w14:textId="77777777" w:rsidR="00FD66BB" w:rsidRPr="00FD66BB" w:rsidRDefault="00FD66BB" w:rsidP="00FD66BB">
      <w:pPr>
        <w:rPr>
          <w:color w:val="000000"/>
          <w:lang w:val="en-US"/>
        </w:rPr>
      </w:pPr>
    </w:p>
    <w:p w14:paraId="0E23E81A" w14:textId="77777777" w:rsidR="00FD66BB" w:rsidRPr="00FD66BB" w:rsidRDefault="00FD66BB" w:rsidP="00FD66BB">
      <w:pPr>
        <w:rPr>
          <w:color w:val="000000"/>
          <w:lang w:val="en-US"/>
        </w:rPr>
      </w:pPr>
      <w:r w:rsidRPr="00FD66BB">
        <w:rPr>
          <w:color w:val="000000"/>
          <w:lang w:val="en-US"/>
        </w:rPr>
        <w:t>Thomas D. Trummer</w:t>
      </w:r>
    </w:p>
    <w:p w14:paraId="1E9D133F" w14:textId="77777777" w:rsidR="009B39B8" w:rsidRPr="00546F48" w:rsidRDefault="009B39B8" w:rsidP="009B39B8">
      <w:pPr>
        <w:rPr>
          <w:szCs w:val="19"/>
          <w:lang w:val="en-US"/>
        </w:rPr>
      </w:pPr>
    </w:p>
    <w:p w14:paraId="0AF819D4" w14:textId="77777777" w:rsidR="009B39B8" w:rsidRPr="00546F48" w:rsidRDefault="009B39B8" w:rsidP="009B39B8">
      <w:pPr>
        <w:rPr>
          <w:szCs w:val="19"/>
          <w:lang w:val="en-US"/>
        </w:rPr>
      </w:pPr>
    </w:p>
    <w:p w14:paraId="6B03877F" w14:textId="77777777" w:rsidR="009B39B8" w:rsidRPr="00546F48" w:rsidRDefault="009B39B8" w:rsidP="009B39B8">
      <w:pPr>
        <w:rPr>
          <w:szCs w:val="19"/>
          <w:lang w:val="en-US"/>
        </w:rPr>
      </w:pPr>
    </w:p>
    <w:p w14:paraId="0171F6CC" w14:textId="77777777" w:rsidR="009B39B8" w:rsidRPr="00546F48" w:rsidRDefault="009B39B8" w:rsidP="009B39B8">
      <w:pPr>
        <w:rPr>
          <w:szCs w:val="19"/>
          <w:lang w:val="en-US"/>
        </w:rPr>
      </w:pPr>
    </w:p>
    <w:p w14:paraId="0C1593B4" w14:textId="77777777" w:rsidR="009B39B8" w:rsidRPr="00546F48" w:rsidRDefault="009B39B8" w:rsidP="009B39B8">
      <w:pPr>
        <w:rPr>
          <w:szCs w:val="19"/>
          <w:lang w:val="en-US"/>
        </w:rPr>
      </w:pPr>
    </w:p>
    <w:p w14:paraId="32D01E95" w14:textId="77777777" w:rsidR="009B39B8" w:rsidRPr="00546F48" w:rsidRDefault="009B39B8" w:rsidP="009B39B8">
      <w:pPr>
        <w:rPr>
          <w:szCs w:val="19"/>
          <w:lang w:val="en-US"/>
        </w:rPr>
      </w:pPr>
      <w:r w:rsidRPr="00546F48">
        <w:rPr>
          <w:szCs w:val="19"/>
          <w:lang w:val="en-US"/>
        </w:rPr>
        <w:br w:type="column"/>
      </w:r>
      <w:r w:rsidRPr="00546F48">
        <w:rPr>
          <w:szCs w:val="19"/>
          <w:lang w:val="en-US"/>
        </w:rPr>
        <w:lastRenderedPageBreak/>
        <w:t>Biography</w:t>
      </w:r>
    </w:p>
    <w:p w14:paraId="75321653" w14:textId="77777777" w:rsidR="009B39B8" w:rsidRPr="00546F48" w:rsidRDefault="002D6872" w:rsidP="009B39B8">
      <w:pPr>
        <w:rPr>
          <w:rFonts w:ascii="ClanPro-Bold" w:hAnsi="ClanPro-Bold"/>
          <w:szCs w:val="19"/>
          <w:lang w:val="en-US"/>
        </w:rPr>
      </w:pPr>
      <w:r>
        <w:rPr>
          <w:rFonts w:ascii="ClanPro-Bold" w:hAnsi="ClanPro-Bold"/>
          <w:szCs w:val="19"/>
          <w:lang w:val="en-US"/>
        </w:rPr>
        <w:t>Michael Armitage</w:t>
      </w:r>
    </w:p>
    <w:p w14:paraId="1D8F6EB2" w14:textId="77777777" w:rsidR="009B39B8" w:rsidRPr="00546F48" w:rsidRDefault="009B39B8" w:rsidP="00543279">
      <w:pPr>
        <w:rPr>
          <w:rFonts w:ascii="ClanPro-Bold" w:hAnsi="ClanPro-Bold"/>
          <w:szCs w:val="19"/>
          <w:lang w:val="en-US"/>
        </w:rPr>
      </w:pPr>
    </w:p>
    <w:p w14:paraId="22965A30" w14:textId="77777777" w:rsidR="009B39B8" w:rsidRPr="00546F48" w:rsidRDefault="009B39B8" w:rsidP="00543279">
      <w:pPr>
        <w:rPr>
          <w:rFonts w:ascii="ClanPro-Bold" w:hAnsi="ClanPro-Bold"/>
          <w:szCs w:val="19"/>
          <w:lang w:val="en-US"/>
        </w:rPr>
      </w:pPr>
    </w:p>
    <w:p w14:paraId="7D0EADC3" w14:textId="77777777" w:rsidR="009B39B8" w:rsidRPr="00546F48" w:rsidRDefault="009B39B8" w:rsidP="00543279">
      <w:pPr>
        <w:rPr>
          <w:rFonts w:ascii="ClanPro-Bold" w:hAnsi="ClanPro-Bold"/>
          <w:szCs w:val="19"/>
          <w:lang w:val="en-US"/>
        </w:rPr>
      </w:pPr>
    </w:p>
    <w:p w14:paraId="372D193C" w14:textId="77777777" w:rsidR="009B39B8" w:rsidRPr="00546F48" w:rsidRDefault="009B39B8" w:rsidP="00543279">
      <w:pPr>
        <w:rPr>
          <w:rFonts w:ascii="ClanPro-Bold" w:hAnsi="ClanPro-Bold"/>
          <w:szCs w:val="19"/>
          <w:lang w:val="en-US"/>
        </w:rPr>
      </w:pPr>
    </w:p>
    <w:p w14:paraId="582DF554" w14:textId="77777777" w:rsidR="009B39B8" w:rsidRPr="00546F48" w:rsidRDefault="009B39B8" w:rsidP="00543279">
      <w:pPr>
        <w:rPr>
          <w:rFonts w:ascii="ClanPro-Bold" w:hAnsi="ClanPro-Bold"/>
          <w:szCs w:val="19"/>
          <w:lang w:val="en-US"/>
        </w:rPr>
      </w:pPr>
    </w:p>
    <w:p w14:paraId="76296BE2" w14:textId="77777777" w:rsidR="009B39B8" w:rsidRPr="00546F48" w:rsidRDefault="009B39B8" w:rsidP="00543279">
      <w:pPr>
        <w:rPr>
          <w:rFonts w:ascii="ClanPro-Bold" w:hAnsi="ClanPro-Bold"/>
          <w:szCs w:val="19"/>
          <w:lang w:val="en-US"/>
        </w:rPr>
      </w:pPr>
    </w:p>
    <w:p w14:paraId="2E1CAB2C" w14:textId="77777777" w:rsidR="009B39B8" w:rsidRPr="00546F48" w:rsidRDefault="009B39B8" w:rsidP="00543279">
      <w:pPr>
        <w:rPr>
          <w:rFonts w:ascii="ClanPro-Bold" w:hAnsi="ClanPro-Bold"/>
          <w:szCs w:val="19"/>
          <w:lang w:val="en-US"/>
        </w:rPr>
      </w:pPr>
    </w:p>
    <w:p w14:paraId="1CDF8A62" w14:textId="77777777" w:rsidR="009B39B8" w:rsidRPr="00546F48" w:rsidRDefault="009B39B8" w:rsidP="00543279">
      <w:pPr>
        <w:rPr>
          <w:rFonts w:ascii="ClanPro-Bold" w:hAnsi="ClanPro-Bold"/>
          <w:szCs w:val="19"/>
          <w:lang w:val="en-US"/>
        </w:rPr>
      </w:pPr>
    </w:p>
    <w:p w14:paraId="6CAF91C8" w14:textId="77777777" w:rsidR="00FD66BB" w:rsidRDefault="00FD66BB" w:rsidP="001D086C">
      <w:pPr>
        <w:rPr>
          <w:color w:val="000000"/>
          <w:lang w:val="en-US"/>
        </w:rPr>
      </w:pPr>
      <w:r w:rsidRPr="00FD66BB">
        <w:rPr>
          <w:color w:val="000000"/>
          <w:lang w:val="en-US"/>
        </w:rPr>
        <w:t xml:space="preserve">Michael Armitage (b. 1984 Nairobi) lives in Nairobi and in Bali. In 2020 he founded the Nairobi Contemporary Art Institute (NCAI) – a non-profit organization dedicated to providing space for art in Nairobi and promoting and supporting contemporary art in East Africa. Armitage has had solo exhibitions at institutions such as MoMA in New York (2019–20), the </w:t>
      </w:r>
      <w:proofErr w:type="spellStart"/>
      <w:r w:rsidRPr="00FD66BB">
        <w:rPr>
          <w:color w:val="000000"/>
          <w:lang w:val="en-US"/>
        </w:rPr>
        <w:t>Norval</w:t>
      </w:r>
      <w:proofErr w:type="spellEnd"/>
      <w:r w:rsidRPr="00FD66BB">
        <w:rPr>
          <w:color w:val="000000"/>
          <w:lang w:val="en-US"/>
        </w:rPr>
        <w:t xml:space="preserve"> Foundation in Cape Town (2020), the </w:t>
      </w:r>
      <w:proofErr w:type="spellStart"/>
      <w:r w:rsidRPr="00FD66BB">
        <w:rPr>
          <w:color w:val="000000"/>
          <w:lang w:val="en-US"/>
        </w:rPr>
        <w:t>Haus</w:t>
      </w:r>
      <w:proofErr w:type="spellEnd"/>
      <w:r w:rsidRPr="00FD66BB">
        <w:rPr>
          <w:color w:val="000000"/>
          <w:lang w:val="en-US"/>
        </w:rPr>
        <w:t xml:space="preserve"> der Kunst in Munich (2020–21), the Royal Academy of Arts in London (2021), the </w:t>
      </w:r>
      <w:proofErr w:type="spellStart"/>
      <w:r w:rsidRPr="00FD66BB">
        <w:rPr>
          <w:color w:val="000000"/>
          <w:lang w:val="en-US"/>
        </w:rPr>
        <w:t>Ny</w:t>
      </w:r>
      <w:proofErr w:type="spellEnd"/>
      <w:r w:rsidRPr="00FD66BB">
        <w:rPr>
          <w:color w:val="000000"/>
          <w:lang w:val="en-US"/>
        </w:rPr>
        <w:t xml:space="preserve"> Carlsberg </w:t>
      </w:r>
      <w:proofErr w:type="spellStart"/>
      <w:r w:rsidRPr="00FD66BB">
        <w:rPr>
          <w:color w:val="000000"/>
          <w:lang w:val="en-US"/>
        </w:rPr>
        <w:t>Glyptotek</w:t>
      </w:r>
      <w:proofErr w:type="spellEnd"/>
      <w:r w:rsidRPr="00FD66BB">
        <w:rPr>
          <w:color w:val="000000"/>
          <w:lang w:val="en-US"/>
        </w:rPr>
        <w:t xml:space="preserve"> in Copenhagen (2021), and the </w:t>
      </w:r>
      <w:proofErr w:type="spellStart"/>
      <w:r w:rsidRPr="00FD66BB">
        <w:rPr>
          <w:color w:val="000000"/>
          <w:lang w:val="en-US"/>
        </w:rPr>
        <w:t>Kunsthalle</w:t>
      </w:r>
      <w:proofErr w:type="spellEnd"/>
      <w:r w:rsidRPr="00FD66BB">
        <w:rPr>
          <w:color w:val="000000"/>
          <w:lang w:val="en-US"/>
        </w:rPr>
        <w:t xml:space="preserve"> Basel (2022). Group shows have taken him to the 2019 Venice Biennale, to the 2015 Lyon Biennale, and to the Scottish National Gallery of Modern Art in Edinburgh in 2018. </w:t>
      </w:r>
    </w:p>
    <w:p w14:paraId="4F5AC61E" w14:textId="26789813" w:rsidR="001D086C" w:rsidRDefault="00FD66BB" w:rsidP="001D086C">
      <w:pPr>
        <w:rPr>
          <w:color w:val="000000"/>
          <w:lang w:val="en-US"/>
        </w:rPr>
      </w:pPr>
      <w:r>
        <w:rPr>
          <w:color w:val="000000"/>
          <w:lang w:val="en-US"/>
        </w:rPr>
        <w:br w:type="column"/>
      </w:r>
      <w:r w:rsidR="001D086C" w:rsidRPr="001D086C">
        <w:rPr>
          <w:color w:val="000000"/>
          <w:lang w:val="en-US"/>
        </w:rPr>
        <w:lastRenderedPageBreak/>
        <w:t>KUB Billboards</w:t>
      </w:r>
      <w:r w:rsidR="001D086C">
        <w:rPr>
          <w:color w:val="000000"/>
          <w:lang w:val="en-US"/>
        </w:rPr>
        <w:br/>
      </w:r>
      <w:r w:rsidR="001D086C" w:rsidRPr="00543279">
        <w:rPr>
          <w:rFonts w:ascii="ClanPro-Bold" w:hAnsi="ClanPro-Bold"/>
          <w:color w:val="000000"/>
          <w:lang w:val="en-US"/>
        </w:rPr>
        <w:t>Michael Armitage</w:t>
      </w:r>
      <w:r w:rsidR="001D086C" w:rsidRPr="00543279">
        <w:rPr>
          <w:rFonts w:ascii="ClanPro-Bold" w:hAnsi="ClanPro-Bold"/>
          <w:color w:val="000000"/>
          <w:lang w:val="en-US"/>
        </w:rPr>
        <w:br/>
      </w:r>
      <w:r w:rsidR="001D086C" w:rsidRPr="001D086C">
        <w:rPr>
          <w:color w:val="000000"/>
          <w:lang w:val="en-US"/>
        </w:rPr>
        <w:t>15 | 07 — 29 | 10 | 2023</w:t>
      </w:r>
    </w:p>
    <w:p w14:paraId="11020670" w14:textId="77777777" w:rsidR="001D086C" w:rsidRDefault="001D086C" w:rsidP="001D086C">
      <w:pPr>
        <w:rPr>
          <w:color w:val="000000"/>
          <w:lang w:val="en-US"/>
        </w:rPr>
      </w:pPr>
    </w:p>
    <w:p w14:paraId="586F08DB" w14:textId="6FA4C634" w:rsidR="001D086C" w:rsidRDefault="001D086C" w:rsidP="001D086C">
      <w:pPr>
        <w:rPr>
          <w:color w:val="000000"/>
          <w:lang w:val="en-US"/>
        </w:rPr>
      </w:pPr>
    </w:p>
    <w:p w14:paraId="1F54BCEB" w14:textId="10E038F3" w:rsidR="00543279" w:rsidRDefault="00543279" w:rsidP="001D086C">
      <w:pPr>
        <w:rPr>
          <w:color w:val="000000"/>
          <w:lang w:val="en-US"/>
        </w:rPr>
      </w:pPr>
    </w:p>
    <w:p w14:paraId="04F570E3" w14:textId="41FF01AC" w:rsidR="00543279" w:rsidRDefault="00543279" w:rsidP="001D086C">
      <w:pPr>
        <w:rPr>
          <w:color w:val="000000"/>
          <w:lang w:val="en-US"/>
        </w:rPr>
      </w:pPr>
    </w:p>
    <w:p w14:paraId="6EEFF78D" w14:textId="06F8D4C9" w:rsidR="00FD66BB" w:rsidRDefault="00FD66BB" w:rsidP="001D086C">
      <w:pPr>
        <w:rPr>
          <w:color w:val="000000"/>
          <w:lang w:val="en-US"/>
        </w:rPr>
      </w:pPr>
    </w:p>
    <w:p w14:paraId="1307E08A" w14:textId="77777777" w:rsidR="00FD66BB" w:rsidRDefault="00FD66BB" w:rsidP="001D086C">
      <w:pPr>
        <w:rPr>
          <w:color w:val="000000"/>
          <w:lang w:val="en-US"/>
        </w:rPr>
      </w:pPr>
    </w:p>
    <w:p w14:paraId="23E24DF1" w14:textId="77777777" w:rsidR="001D086C" w:rsidRDefault="001D086C" w:rsidP="001D086C">
      <w:pPr>
        <w:rPr>
          <w:color w:val="000000"/>
          <w:lang w:val="en-US"/>
        </w:rPr>
      </w:pPr>
    </w:p>
    <w:p w14:paraId="4F73A694" w14:textId="77777777" w:rsidR="00FD66BB" w:rsidRPr="00FD66BB" w:rsidRDefault="00FD66BB" w:rsidP="00FD66BB">
      <w:pPr>
        <w:rPr>
          <w:color w:val="000000"/>
          <w:lang w:val="en-US"/>
        </w:rPr>
      </w:pPr>
      <w:r w:rsidRPr="00FD66BB">
        <w:rPr>
          <w:color w:val="000000"/>
          <w:lang w:val="en-US"/>
        </w:rPr>
        <w:t xml:space="preserve">The KUB billboards located on </w:t>
      </w:r>
      <w:proofErr w:type="spellStart"/>
      <w:r w:rsidRPr="00FD66BB">
        <w:rPr>
          <w:color w:val="000000"/>
          <w:lang w:val="en-US"/>
        </w:rPr>
        <w:t>Seestraße</w:t>
      </w:r>
      <w:proofErr w:type="spellEnd"/>
      <w:r w:rsidRPr="00FD66BB">
        <w:rPr>
          <w:color w:val="000000"/>
          <w:lang w:val="en-US"/>
        </w:rPr>
        <w:t xml:space="preserve">, the main thoroughfare in Bregenz, are an integral part of </w:t>
      </w:r>
      <w:proofErr w:type="spellStart"/>
      <w:r w:rsidRPr="00FD66BB">
        <w:rPr>
          <w:color w:val="000000"/>
          <w:lang w:val="en-US"/>
        </w:rPr>
        <w:t>Kunsthaus</w:t>
      </w:r>
      <w:proofErr w:type="spellEnd"/>
      <w:r w:rsidRPr="00FD66BB">
        <w:rPr>
          <w:color w:val="000000"/>
          <w:lang w:val="en-US"/>
        </w:rPr>
        <w:t xml:space="preserve"> </w:t>
      </w:r>
      <w:proofErr w:type="spellStart"/>
      <w:r w:rsidRPr="00FD66BB">
        <w:rPr>
          <w:color w:val="000000"/>
          <w:lang w:val="en-US"/>
        </w:rPr>
        <w:t>Bregenz’s</w:t>
      </w:r>
      <w:proofErr w:type="spellEnd"/>
      <w:r w:rsidRPr="00FD66BB">
        <w:rPr>
          <w:color w:val="000000"/>
          <w:lang w:val="en-US"/>
        </w:rPr>
        <w:t xml:space="preserve"> program, extending each KUB exhibition into public space.</w:t>
      </w:r>
    </w:p>
    <w:p w14:paraId="22CA5E73" w14:textId="77777777" w:rsidR="00FD66BB" w:rsidRPr="00FD66BB" w:rsidRDefault="00FD66BB" w:rsidP="00FD66BB">
      <w:pPr>
        <w:rPr>
          <w:color w:val="000000"/>
          <w:lang w:val="en-US"/>
        </w:rPr>
      </w:pPr>
    </w:p>
    <w:p w14:paraId="48961DB8" w14:textId="77777777" w:rsidR="00FD66BB" w:rsidRPr="00FD66BB" w:rsidRDefault="00FD66BB" w:rsidP="00FD66BB">
      <w:pPr>
        <w:rPr>
          <w:color w:val="000000"/>
          <w:lang w:val="en-US"/>
        </w:rPr>
      </w:pPr>
      <w:r w:rsidRPr="00FD66BB">
        <w:rPr>
          <w:color w:val="000000"/>
          <w:lang w:val="en-US"/>
        </w:rPr>
        <w:t xml:space="preserve">Excerpts of Michael Armitage’s impressive paintings can also be admired in </w:t>
      </w:r>
      <w:proofErr w:type="spellStart"/>
      <w:r w:rsidRPr="00FD66BB">
        <w:rPr>
          <w:color w:val="000000"/>
          <w:lang w:val="en-US"/>
        </w:rPr>
        <w:t>Bregenz’s</w:t>
      </w:r>
      <w:proofErr w:type="spellEnd"/>
      <w:r w:rsidRPr="00FD66BB">
        <w:rPr>
          <w:color w:val="000000"/>
          <w:lang w:val="en-US"/>
        </w:rPr>
        <w:t xml:space="preserve"> urban space during the summer months.</w:t>
      </w:r>
    </w:p>
    <w:p w14:paraId="61C76301" w14:textId="77777777" w:rsidR="00C5277E" w:rsidRPr="00C5277E" w:rsidRDefault="00C5277E" w:rsidP="00C5277E">
      <w:pPr>
        <w:rPr>
          <w:szCs w:val="19"/>
          <w:lang w:val="en-US"/>
        </w:rPr>
      </w:pPr>
      <w:r>
        <w:rPr>
          <w:rFonts w:ascii="ClanPro-Bold" w:hAnsi="ClanPro-Bold"/>
          <w:szCs w:val="19"/>
          <w:lang w:val="en-US"/>
        </w:rPr>
        <w:br w:type="column"/>
      </w:r>
      <w:r w:rsidRPr="00C5277E">
        <w:rPr>
          <w:szCs w:val="19"/>
          <w:lang w:val="en-US"/>
        </w:rPr>
        <w:lastRenderedPageBreak/>
        <w:t>KUB Collection</w:t>
      </w:r>
    </w:p>
    <w:p w14:paraId="392E0690" w14:textId="77777777" w:rsidR="00C5277E" w:rsidRPr="00C5277E" w:rsidRDefault="00C5277E" w:rsidP="00C5277E">
      <w:pPr>
        <w:rPr>
          <w:rFonts w:ascii="ClanPro-Bold" w:hAnsi="ClanPro-Bold"/>
          <w:szCs w:val="19"/>
          <w:lang w:val="en-US"/>
        </w:rPr>
      </w:pPr>
      <w:r w:rsidRPr="00C5277E">
        <w:rPr>
          <w:rFonts w:ascii="ClanPro-Bold" w:hAnsi="ClanPro-Bold"/>
          <w:szCs w:val="19"/>
          <w:lang w:val="en-US"/>
        </w:rPr>
        <w:t>Anna Jermolaewa</w:t>
      </w:r>
    </w:p>
    <w:p w14:paraId="35BE9D0D" w14:textId="77777777" w:rsidR="00C5277E" w:rsidRPr="00FD66BB" w:rsidRDefault="00C5277E" w:rsidP="00C5277E">
      <w:pPr>
        <w:rPr>
          <w:szCs w:val="19"/>
          <w:lang w:val="en-US"/>
        </w:rPr>
      </w:pPr>
      <w:r w:rsidRPr="00FD66BB">
        <w:rPr>
          <w:szCs w:val="19"/>
          <w:lang w:val="en-US"/>
        </w:rPr>
        <w:t>15 | 07 – 29 | 10 | 2023</w:t>
      </w:r>
    </w:p>
    <w:p w14:paraId="6C9BD449" w14:textId="77777777" w:rsidR="00C5277E" w:rsidRPr="00C5277E" w:rsidRDefault="00C5277E" w:rsidP="00C5277E">
      <w:pPr>
        <w:rPr>
          <w:rFonts w:ascii="ClanPro-Bold" w:hAnsi="ClanPro-Bold"/>
          <w:szCs w:val="19"/>
          <w:lang w:val="en-US"/>
        </w:rPr>
      </w:pPr>
    </w:p>
    <w:p w14:paraId="312BE92F" w14:textId="77777777" w:rsidR="00C5277E" w:rsidRPr="00C5277E" w:rsidRDefault="00C5277E" w:rsidP="00C5277E">
      <w:pPr>
        <w:rPr>
          <w:rFonts w:ascii="ClanPro-Bold" w:hAnsi="ClanPro-Bold"/>
          <w:szCs w:val="19"/>
          <w:lang w:val="en-US"/>
        </w:rPr>
      </w:pPr>
    </w:p>
    <w:p w14:paraId="7C9D82DE" w14:textId="77777777" w:rsidR="00C5277E" w:rsidRPr="00C5277E" w:rsidRDefault="00C5277E" w:rsidP="00C5277E">
      <w:pPr>
        <w:rPr>
          <w:rFonts w:ascii="ClanPro-Bold" w:hAnsi="ClanPro-Bold"/>
          <w:szCs w:val="19"/>
          <w:lang w:val="en-US"/>
        </w:rPr>
      </w:pPr>
    </w:p>
    <w:p w14:paraId="41B273D6" w14:textId="77777777" w:rsidR="00C5277E" w:rsidRPr="00C5277E" w:rsidRDefault="00C5277E" w:rsidP="00C5277E">
      <w:pPr>
        <w:rPr>
          <w:rFonts w:ascii="ClanPro-Bold" w:hAnsi="ClanPro-Bold"/>
          <w:szCs w:val="19"/>
          <w:lang w:val="en-US"/>
        </w:rPr>
      </w:pPr>
    </w:p>
    <w:p w14:paraId="7612B5E0" w14:textId="77777777" w:rsidR="00C5277E" w:rsidRPr="00C5277E" w:rsidRDefault="00C5277E" w:rsidP="00C5277E">
      <w:pPr>
        <w:rPr>
          <w:szCs w:val="19"/>
          <w:lang w:val="en-US"/>
        </w:rPr>
      </w:pPr>
    </w:p>
    <w:p w14:paraId="46D84A1C" w14:textId="77777777" w:rsidR="00C5277E" w:rsidRPr="00C5277E" w:rsidRDefault="00C5277E" w:rsidP="00C5277E">
      <w:pPr>
        <w:rPr>
          <w:szCs w:val="19"/>
          <w:lang w:val="en-US"/>
        </w:rPr>
      </w:pPr>
    </w:p>
    <w:p w14:paraId="729FF833" w14:textId="77777777" w:rsidR="00C5277E" w:rsidRPr="00C5277E" w:rsidRDefault="00C5277E" w:rsidP="00C5277E">
      <w:pPr>
        <w:rPr>
          <w:szCs w:val="19"/>
          <w:lang w:val="en-US"/>
        </w:rPr>
      </w:pPr>
    </w:p>
    <w:p w14:paraId="7E01A92B" w14:textId="54746BB4" w:rsidR="00C5277E" w:rsidRPr="00C5277E" w:rsidRDefault="00C5277E" w:rsidP="00C5277E">
      <w:pPr>
        <w:rPr>
          <w:szCs w:val="19"/>
          <w:lang w:val="en-US"/>
        </w:rPr>
      </w:pPr>
      <w:r w:rsidRPr="00C5277E">
        <w:rPr>
          <w:szCs w:val="19"/>
          <w:lang w:val="en-US"/>
        </w:rPr>
        <w:t xml:space="preserve">Over the summer months, </w:t>
      </w:r>
      <w:proofErr w:type="spellStart"/>
      <w:r w:rsidRPr="00C5277E">
        <w:rPr>
          <w:szCs w:val="19"/>
          <w:lang w:val="en-US"/>
        </w:rPr>
        <w:t>Kunsthaus</w:t>
      </w:r>
      <w:proofErr w:type="spellEnd"/>
      <w:r w:rsidRPr="00C5277E">
        <w:rPr>
          <w:szCs w:val="19"/>
          <w:lang w:val="en-US"/>
        </w:rPr>
        <w:t xml:space="preserve"> Bregenz is presenting works by Anna Jermolaewa on the ground floor. KUB is closely associated with the artist—Austria’s next Venice Biennale participant—as several of her main works are part of the </w:t>
      </w:r>
      <w:proofErr w:type="spellStart"/>
      <w:r w:rsidRPr="00C5277E">
        <w:rPr>
          <w:szCs w:val="19"/>
          <w:lang w:val="en-US"/>
        </w:rPr>
        <w:t>Kunsthaus</w:t>
      </w:r>
      <w:proofErr w:type="spellEnd"/>
      <w:r w:rsidRPr="00C5277E">
        <w:rPr>
          <w:szCs w:val="19"/>
          <w:lang w:val="en-US"/>
        </w:rPr>
        <w:t xml:space="preserve"> Bregenz collection. In the exhibition in Bregenz, Jermolaewa will show her highly topical installation </w:t>
      </w:r>
      <w:r w:rsidRPr="00966A9F">
        <w:rPr>
          <w:rFonts w:ascii="ClanPro-BookItalic" w:hAnsi="ClanPro-BookItalic"/>
          <w:szCs w:val="19"/>
          <w:lang w:val="en-US"/>
        </w:rPr>
        <w:t>Chernobyl Safari</w:t>
      </w:r>
      <w:r w:rsidRPr="00C5277E">
        <w:rPr>
          <w:szCs w:val="19"/>
          <w:lang w:val="en-US"/>
        </w:rPr>
        <w:t xml:space="preserve">, from </w:t>
      </w:r>
      <w:r w:rsidR="00966A9F" w:rsidRPr="0040212A">
        <w:rPr>
          <w:rFonts w:cs="Arial"/>
        </w:rPr>
        <w:t>2014/21</w:t>
      </w:r>
      <w:r w:rsidR="00966A9F">
        <w:rPr>
          <w:rFonts w:cs="Arial"/>
        </w:rPr>
        <w:t>/23</w:t>
      </w:r>
      <w:r w:rsidRPr="00C5277E">
        <w:rPr>
          <w:szCs w:val="19"/>
          <w:lang w:val="en-US"/>
        </w:rPr>
        <w:t xml:space="preserve">, </w:t>
      </w:r>
      <w:r w:rsidR="00543279" w:rsidRPr="00543279">
        <w:rPr>
          <w:rFonts w:ascii="ClanPro-BookItalic" w:hAnsi="ClanPro-BookItalic"/>
          <w:szCs w:val="19"/>
          <w:lang w:val="en-US"/>
        </w:rPr>
        <w:t>Famous Pigeons</w:t>
      </w:r>
      <w:r w:rsidR="00543279">
        <w:rPr>
          <w:szCs w:val="19"/>
          <w:lang w:val="en-US"/>
        </w:rPr>
        <w:t xml:space="preserve">, </w:t>
      </w:r>
      <w:r w:rsidR="006D481C">
        <w:rPr>
          <w:szCs w:val="19"/>
          <w:lang w:val="en-US"/>
        </w:rPr>
        <w:t xml:space="preserve">from </w:t>
      </w:r>
      <w:r w:rsidR="00543279">
        <w:rPr>
          <w:szCs w:val="19"/>
          <w:lang w:val="en-US"/>
        </w:rPr>
        <w:t xml:space="preserve">2021, </w:t>
      </w:r>
      <w:r w:rsidRPr="00C5277E">
        <w:rPr>
          <w:szCs w:val="19"/>
          <w:lang w:val="en-US"/>
        </w:rPr>
        <w:t xml:space="preserve">and her installation </w:t>
      </w:r>
      <w:r w:rsidRPr="00966A9F">
        <w:rPr>
          <w:rFonts w:ascii="ClanPro-BookItalic" w:hAnsi="ClanPro-BookItalic"/>
          <w:szCs w:val="19"/>
          <w:lang w:val="en-US"/>
        </w:rPr>
        <w:t>Dining Room</w:t>
      </w:r>
      <w:r w:rsidRPr="00C5277E">
        <w:rPr>
          <w:szCs w:val="19"/>
          <w:lang w:val="en-US"/>
        </w:rPr>
        <w:t>, from 2017, which will be on view in Austria for the first time.</w:t>
      </w:r>
    </w:p>
    <w:p w14:paraId="20C3E583" w14:textId="77777777" w:rsidR="00C5277E" w:rsidRPr="00C5277E" w:rsidRDefault="00C5277E" w:rsidP="00C5277E">
      <w:pPr>
        <w:rPr>
          <w:szCs w:val="19"/>
          <w:lang w:val="en-US"/>
        </w:rPr>
      </w:pPr>
    </w:p>
    <w:p w14:paraId="1648950E" w14:textId="77777777" w:rsidR="00C5277E" w:rsidRPr="00C5277E" w:rsidRDefault="00C5277E" w:rsidP="00C5277E">
      <w:pPr>
        <w:rPr>
          <w:szCs w:val="19"/>
          <w:lang w:val="en-US"/>
        </w:rPr>
      </w:pPr>
      <w:r w:rsidRPr="00C5277E">
        <w:rPr>
          <w:szCs w:val="19"/>
          <w:lang w:val="en-US"/>
        </w:rPr>
        <w:t>Jermolaewa, who came to Austria as a Russian dissident in 1989, explores political history and present in her diverse work. Her political commentary is as astute as it is humorous.</w:t>
      </w:r>
    </w:p>
    <w:p w14:paraId="28D814F8" w14:textId="468A8130" w:rsidR="00CE5B45" w:rsidRDefault="00CE5B45" w:rsidP="00CE5B45">
      <w:pPr>
        <w:rPr>
          <w:rFonts w:ascii="ClanPro-Bold" w:hAnsi="ClanPro-Bold" w:cs="Arial"/>
        </w:rPr>
      </w:pPr>
    </w:p>
    <w:p w14:paraId="7FAD7350" w14:textId="1593A613" w:rsidR="00CE5B45" w:rsidRPr="00274617" w:rsidRDefault="00CE5B45" w:rsidP="00CE5B45">
      <w:pPr>
        <w:rPr>
          <w:rFonts w:ascii="ClanPro-Bold" w:hAnsi="ClanPro-Bold" w:cs="Arial"/>
        </w:rPr>
      </w:pPr>
      <w:r w:rsidRPr="00274617">
        <w:rPr>
          <w:rFonts w:ascii="ClanPro-Bold" w:hAnsi="ClanPro-Bold" w:cs="Arial"/>
        </w:rPr>
        <w:t xml:space="preserve">Preview &amp; </w:t>
      </w:r>
      <w:r>
        <w:rPr>
          <w:rFonts w:ascii="ClanPro-Bold" w:hAnsi="ClanPro-Bold" w:cs="Arial"/>
        </w:rPr>
        <w:t>Artist Talk</w:t>
      </w:r>
      <w:r w:rsidRPr="00274617">
        <w:rPr>
          <w:rFonts w:ascii="ClanPro-Bold" w:hAnsi="ClanPro-Bold" w:cs="Arial"/>
        </w:rPr>
        <w:t xml:space="preserve"> </w:t>
      </w:r>
      <w:proofErr w:type="spellStart"/>
      <w:r>
        <w:rPr>
          <w:rFonts w:ascii="ClanPro-Bold" w:hAnsi="ClanPro-Bold" w:cs="Arial"/>
        </w:rPr>
        <w:t>with</w:t>
      </w:r>
      <w:proofErr w:type="spellEnd"/>
      <w:r w:rsidRPr="00274617">
        <w:rPr>
          <w:rFonts w:ascii="ClanPro-Bold" w:hAnsi="ClanPro-Bold" w:cs="Arial"/>
        </w:rPr>
        <w:t xml:space="preserve"> Anna Jermolaewa</w:t>
      </w:r>
    </w:p>
    <w:p w14:paraId="3C2DAF23" w14:textId="19C21ACA" w:rsidR="00CE5B45" w:rsidRDefault="00CE5B45" w:rsidP="00CE5B45">
      <w:pPr>
        <w:rPr>
          <w:rFonts w:cs="Arial"/>
          <w:lang w:val="de-DE"/>
        </w:rPr>
      </w:pPr>
      <w:proofErr w:type="spellStart"/>
      <w:r>
        <w:rPr>
          <w:rFonts w:ascii="ClanPro-Bold" w:eastAsiaTheme="minorHAnsi" w:hAnsi="ClanPro-Bold" w:cs="ClanPro-Black"/>
          <w:color w:val="A6A6A6" w:themeColor="background1" w:themeShade="A6"/>
          <w:spacing w:val="0"/>
          <w:kern w:val="0"/>
          <w:szCs w:val="19"/>
        </w:rPr>
        <w:t>Monday</w:t>
      </w:r>
      <w:proofErr w:type="spellEnd"/>
      <w:r>
        <w:rPr>
          <w:rFonts w:ascii="ClanPro-Bold" w:eastAsiaTheme="minorHAnsi" w:hAnsi="ClanPro-Bold" w:cs="ClanPro-Black"/>
          <w:color w:val="A6A6A6" w:themeColor="background1" w:themeShade="A6"/>
          <w:spacing w:val="0"/>
          <w:kern w:val="0"/>
          <w:szCs w:val="19"/>
        </w:rPr>
        <w:t xml:space="preserve">, </w:t>
      </w:r>
      <w:proofErr w:type="spellStart"/>
      <w:r>
        <w:rPr>
          <w:rFonts w:ascii="ClanPro-Bold" w:eastAsiaTheme="minorHAnsi" w:hAnsi="ClanPro-Bold" w:cs="ClanPro-Black"/>
          <w:color w:val="A6A6A6" w:themeColor="background1" w:themeShade="A6"/>
          <w:spacing w:val="0"/>
          <w:kern w:val="0"/>
          <w:szCs w:val="19"/>
        </w:rPr>
        <w:t>July</w:t>
      </w:r>
      <w:proofErr w:type="spellEnd"/>
      <w:r>
        <w:rPr>
          <w:rFonts w:ascii="ClanPro-Bold" w:eastAsiaTheme="minorHAnsi" w:hAnsi="ClanPro-Bold" w:cs="ClanPro-Black"/>
          <w:color w:val="A6A6A6" w:themeColor="background1" w:themeShade="A6"/>
          <w:spacing w:val="0"/>
          <w:kern w:val="0"/>
          <w:szCs w:val="19"/>
        </w:rPr>
        <w:t xml:space="preserve"> 10, 6</w:t>
      </w:r>
      <w:r w:rsidRPr="00BD169D">
        <w:rPr>
          <w:rFonts w:ascii="ClanPro-Bold" w:eastAsiaTheme="minorHAnsi" w:hAnsi="ClanPro-Bold" w:cs="ClanPro-Black"/>
          <w:color w:val="A6A6A6" w:themeColor="background1" w:themeShade="A6"/>
          <w:spacing w:val="0"/>
          <w:kern w:val="0"/>
          <w:szCs w:val="19"/>
        </w:rPr>
        <w:t xml:space="preserve">.30 </w:t>
      </w:r>
      <w:proofErr w:type="spellStart"/>
      <w:r>
        <w:rPr>
          <w:rFonts w:ascii="ClanPro-Bold" w:eastAsiaTheme="minorHAnsi" w:hAnsi="ClanPro-Bold" w:cs="ClanPro-Black"/>
          <w:color w:val="A6A6A6" w:themeColor="background1" w:themeShade="A6"/>
          <w:spacing w:val="0"/>
          <w:kern w:val="0"/>
          <w:szCs w:val="19"/>
        </w:rPr>
        <w:t>pm</w:t>
      </w:r>
      <w:proofErr w:type="spellEnd"/>
      <w:r w:rsidRPr="00BD169D">
        <w:rPr>
          <w:rFonts w:ascii="ClanPro-Bold" w:eastAsiaTheme="minorHAnsi" w:hAnsi="ClanPro-Bold" w:cs="ClanPro-Black"/>
          <w:color w:val="A6A6A6" w:themeColor="background1" w:themeShade="A6"/>
          <w:spacing w:val="0"/>
          <w:kern w:val="0"/>
          <w:szCs w:val="19"/>
        </w:rPr>
        <w:br/>
      </w:r>
    </w:p>
    <w:p w14:paraId="6272175A" w14:textId="76A9F330" w:rsidR="00C5277E" w:rsidRPr="00C5277E" w:rsidRDefault="00C5277E" w:rsidP="00C5277E">
      <w:pPr>
        <w:rPr>
          <w:szCs w:val="19"/>
          <w:lang w:val="en-US"/>
        </w:rPr>
      </w:pPr>
      <w:r w:rsidRPr="00C5277E">
        <w:rPr>
          <w:szCs w:val="19"/>
          <w:lang w:val="en-US"/>
        </w:rPr>
        <w:t>The exhibition will be open generally beginning July 15.</w:t>
      </w:r>
    </w:p>
    <w:p w14:paraId="0FC5BB40" w14:textId="1697BDB0" w:rsidR="00C5277E" w:rsidRPr="00C5277E" w:rsidRDefault="00C5277E" w:rsidP="00C5277E">
      <w:pPr>
        <w:rPr>
          <w:szCs w:val="19"/>
          <w:lang w:val="en-US"/>
        </w:rPr>
      </w:pPr>
    </w:p>
    <w:p w14:paraId="242D5F00" w14:textId="4AD17131" w:rsidR="00C5277E" w:rsidRDefault="00B1738B" w:rsidP="00C5277E">
      <w:pPr>
        <w:rPr>
          <w:szCs w:val="19"/>
          <w:lang w:val="en-US"/>
        </w:rPr>
      </w:pPr>
      <w:r w:rsidRPr="00B1738B">
        <w:rPr>
          <w:rFonts w:ascii="ClanPro-Bold" w:hAnsi="ClanPro-Bold"/>
          <w:szCs w:val="19"/>
          <w:lang w:val="en-US"/>
        </w:rPr>
        <w:t xml:space="preserve">From July 24 to August 27, 9 pm to midnight each evening, clips from </w:t>
      </w:r>
      <w:r w:rsidRPr="00B1738B">
        <w:rPr>
          <w:rFonts w:ascii="ClanPro-BoldItalic" w:hAnsi="ClanPro-BoldItalic"/>
          <w:szCs w:val="19"/>
          <w:lang w:val="en-US"/>
        </w:rPr>
        <w:t>Chernobyl Safari</w:t>
      </w:r>
      <w:r w:rsidRPr="00B1738B">
        <w:rPr>
          <w:rFonts w:ascii="ClanPro-Bold" w:hAnsi="ClanPro-Bold"/>
          <w:szCs w:val="19"/>
          <w:lang w:val="en-US"/>
        </w:rPr>
        <w:t xml:space="preserve"> will be projected on the screen at Karl-</w:t>
      </w:r>
      <w:proofErr w:type="spellStart"/>
      <w:r w:rsidRPr="00B1738B">
        <w:rPr>
          <w:rFonts w:ascii="ClanPro-Bold" w:hAnsi="ClanPro-Bold"/>
          <w:szCs w:val="19"/>
          <w:lang w:val="en-US"/>
        </w:rPr>
        <w:t>Tizian</w:t>
      </w:r>
      <w:proofErr w:type="spellEnd"/>
      <w:r w:rsidRPr="00B1738B">
        <w:rPr>
          <w:rFonts w:ascii="ClanPro-Bold" w:hAnsi="ClanPro-Bold"/>
          <w:szCs w:val="19"/>
          <w:lang w:val="en-US"/>
        </w:rPr>
        <w:t>-</w:t>
      </w:r>
      <w:proofErr w:type="spellStart"/>
      <w:r w:rsidRPr="00B1738B">
        <w:rPr>
          <w:rFonts w:ascii="ClanPro-Bold" w:hAnsi="ClanPro-Bold"/>
          <w:szCs w:val="19"/>
          <w:lang w:val="en-US"/>
        </w:rPr>
        <w:t>Platz</w:t>
      </w:r>
      <w:proofErr w:type="spellEnd"/>
      <w:r w:rsidRPr="00B1738B">
        <w:rPr>
          <w:rFonts w:ascii="ClanPro-Bold" w:hAnsi="ClanPro-Bold"/>
          <w:szCs w:val="19"/>
          <w:lang w:val="en-US"/>
        </w:rPr>
        <w:t>.</w:t>
      </w:r>
    </w:p>
    <w:p w14:paraId="168C54CC" w14:textId="5FF0454F" w:rsidR="00CE5B45" w:rsidRDefault="00CE5B45" w:rsidP="00C5277E">
      <w:pPr>
        <w:rPr>
          <w:szCs w:val="19"/>
          <w:lang w:val="en-US"/>
        </w:rPr>
      </w:pPr>
    </w:p>
    <w:p w14:paraId="1F9FBFBE" w14:textId="77777777" w:rsidR="00B1738B" w:rsidRPr="00C5277E" w:rsidRDefault="00B1738B" w:rsidP="00C5277E">
      <w:pPr>
        <w:rPr>
          <w:szCs w:val="19"/>
          <w:lang w:val="en-US"/>
        </w:rPr>
      </w:pPr>
    </w:p>
    <w:p w14:paraId="7BA25BC9" w14:textId="77777777" w:rsidR="00C5277E" w:rsidRPr="00C5277E" w:rsidRDefault="00C5277E" w:rsidP="00C5277E">
      <w:pPr>
        <w:rPr>
          <w:szCs w:val="19"/>
          <w:lang w:val="en-US"/>
        </w:rPr>
      </w:pPr>
      <w:r w:rsidRPr="00C5277E">
        <w:rPr>
          <w:szCs w:val="19"/>
          <w:lang w:val="en-US"/>
        </w:rPr>
        <w:t>Biography</w:t>
      </w:r>
    </w:p>
    <w:p w14:paraId="1EA83797" w14:textId="77777777" w:rsidR="00C5277E" w:rsidRPr="00C5277E" w:rsidRDefault="00C5277E" w:rsidP="00C5277E">
      <w:pPr>
        <w:rPr>
          <w:rFonts w:ascii="ClanPro-Bold" w:hAnsi="ClanPro-Bold"/>
          <w:szCs w:val="19"/>
          <w:lang w:val="en-US"/>
        </w:rPr>
      </w:pPr>
      <w:r w:rsidRPr="00C5277E">
        <w:rPr>
          <w:rFonts w:ascii="ClanPro-Bold" w:hAnsi="ClanPro-Bold"/>
          <w:szCs w:val="19"/>
          <w:lang w:val="en-US"/>
        </w:rPr>
        <w:t xml:space="preserve">Anna Jermolaewa </w:t>
      </w:r>
    </w:p>
    <w:p w14:paraId="36696237" w14:textId="77777777" w:rsidR="00C5277E" w:rsidRPr="00C5277E" w:rsidRDefault="00C5277E" w:rsidP="00C5277E">
      <w:pPr>
        <w:rPr>
          <w:szCs w:val="19"/>
          <w:lang w:val="en-US"/>
        </w:rPr>
      </w:pPr>
    </w:p>
    <w:p w14:paraId="76BF8263" w14:textId="41B744F2" w:rsidR="009B39B8" w:rsidRPr="00C5277E" w:rsidRDefault="00C5277E" w:rsidP="00C5277E">
      <w:pPr>
        <w:rPr>
          <w:szCs w:val="19"/>
          <w:lang w:val="en-US"/>
        </w:rPr>
      </w:pPr>
      <w:r w:rsidRPr="00C5277E">
        <w:rPr>
          <w:szCs w:val="19"/>
          <w:lang w:val="en-US"/>
        </w:rPr>
        <w:t>Anna Jermolaewa (b. 1970, S</w:t>
      </w:r>
      <w:r w:rsidR="0088586A">
        <w:rPr>
          <w:szCs w:val="19"/>
          <w:lang w:val="en-US"/>
        </w:rPr>
        <w:t>aint</w:t>
      </w:r>
      <w:r w:rsidRPr="00C5277E">
        <w:rPr>
          <w:szCs w:val="19"/>
          <w:lang w:val="en-US"/>
        </w:rPr>
        <w:t xml:space="preserve"> Petersburg) lives and works in Vienna and Upper Austria. As a co-founder of the first opposition party in the Soviet Union and a co-publisher of its government-critical newspaper, she fled from the Soviet Union to Austria in 1989. Since 2019 she has been professor for experimental design at the University of Arts</w:t>
      </w:r>
      <w:r w:rsidR="002920C5">
        <w:rPr>
          <w:szCs w:val="19"/>
          <w:lang w:val="en-US"/>
        </w:rPr>
        <w:t xml:space="preserve"> Linz</w:t>
      </w:r>
      <w:r w:rsidRPr="00C5277E">
        <w:rPr>
          <w:szCs w:val="19"/>
          <w:lang w:val="en-US"/>
        </w:rPr>
        <w:t xml:space="preserve">. </w:t>
      </w:r>
      <w:proofErr w:type="spellStart"/>
      <w:r w:rsidRPr="00C5277E">
        <w:rPr>
          <w:szCs w:val="19"/>
          <w:lang w:val="en-US"/>
        </w:rPr>
        <w:t>Jeramolaewa</w:t>
      </w:r>
      <w:proofErr w:type="spellEnd"/>
      <w:r w:rsidRPr="00C5277E">
        <w:rPr>
          <w:szCs w:val="19"/>
          <w:lang w:val="en-US"/>
        </w:rPr>
        <w:t xml:space="preserve"> has shown her work in solo exhibitions, including at the </w:t>
      </w:r>
      <w:proofErr w:type="spellStart"/>
      <w:r w:rsidRPr="00C5277E">
        <w:rPr>
          <w:szCs w:val="19"/>
          <w:lang w:val="en-US"/>
        </w:rPr>
        <w:t>Schlossmuseum</w:t>
      </w:r>
      <w:proofErr w:type="spellEnd"/>
      <w:r w:rsidRPr="00C5277E">
        <w:rPr>
          <w:szCs w:val="19"/>
          <w:lang w:val="en-US"/>
        </w:rPr>
        <w:t xml:space="preserve"> Linz in 2022–23 and at the MAK Wien in 2022.</w:t>
      </w:r>
      <w:r w:rsidR="00CE5B45">
        <w:rPr>
          <w:szCs w:val="19"/>
          <w:lang w:val="en-US"/>
        </w:rPr>
        <w:t xml:space="preserve"> </w:t>
      </w:r>
      <w:r w:rsidRPr="00C5277E">
        <w:rPr>
          <w:szCs w:val="19"/>
          <w:lang w:val="en-US"/>
        </w:rPr>
        <w:t xml:space="preserve">In 2022 the City of Vienna artist awarded the artist the Dr. Karl Renner Prize from for her social commitment as a member of the association </w:t>
      </w:r>
      <w:r w:rsidR="00966A9F">
        <w:rPr>
          <w:szCs w:val="19"/>
          <w:lang w:val="en-US"/>
        </w:rPr>
        <w:t>“</w:t>
      </w:r>
      <w:r w:rsidRPr="00C5277E">
        <w:rPr>
          <w:szCs w:val="19"/>
          <w:lang w:val="en-US"/>
        </w:rPr>
        <w:t xml:space="preserve">Ariadne: </w:t>
      </w:r>
      <w:proofErr w:type="spellStart"/>
      <w:r w:rsidRPr="00C5277E">
        <w:rPr>
          <w:szCs w:val="19"/>
          <w:lang w:val="en-US"/>
        </w:rPr>
        <w:t>Wir</w:t>
      </w:r>
      <w:proofErr w:type="spellEnd"/>
      <w:r w:rsidRPr="00C5277E">
        <w:rPr>
          <w:szCs w:val="19"/>
          <w:lang w:val="en-US"/>
        </w:rPr>
        <w:t xml:space="preserve"> </w:t>
      </w:r>
      <w:proofErr w:type="spellStart"/>
      <w:r w:rsidRPr="00C5277E">
        <w:rPr>
          <w:szCs w:val="19"/>
          <w:lang w:val="en-US"/>
        </w:rPr>
        <w:t>Flüchtlinge</w:t>
      </w:r>
      <w:proofErr w:type="spellEnd"/>
      <w:r w:rsidRPr="00C5277E">
        <w:rPr>
          <w:szCs w:val="19"/>
          <w:lang w:val="en-US"/>
        </w:rPr>
        <w:t xml:space="preserve"> für </w:t>
      </w:r>
      <w:proofErr w:type="spellStart"/>
      <w:r w:rsidRPr="00C5277E">
        <w:rPr>
          <w:szCs w:val="19"/>
          <w:lang w:val="en-US"/>
        </w:rPr>
        <w:t>Österreich</w:t>
      </w:r>
      <w:proofErr w:type="spellEnd"/>
      <w:r w:rsidR="00966A9F">
        <w:rPr>
          <w:szCs w:val="19"/>
          <w:lang w:val="en-US"/>
        </w:rPr>
        <w:t>”</w:t>
      </w:r>
      <w:r w:rsidRPr="00C5277E">
        <w:rPr>
          <w:szCs w:val="19"/>
          <w:lang w:val="en-US"/>
        </w:rPr>
        <w:t xml:space="preserve"> (</w:t>
      </w:r>
      <w:r w:rsidR="00966A9F">
        <w:rPr>
          <w:szCs w:val="19"/>
          <w:lang w:val="en-US"/>
        </w:rPr>
        <w:t>“</w:t>
      </w:r>
      <w:r w:rsidRPr="00C5277E">
        <w:rPr>
          <w:szCs w:val="19"/>
          <w:lang w:val="en-US"/>
        </w:rPr>
        <w:t>Ariadne: We Refugees for Austria</w:t>
      </w:r>
      <w:r w:rsidR="00966A9F">
        <w:rPr>
          <w:szCs w:val="19"/>
          <w:lang w:val="en-US"/>
        </w:rPr>
        <w:t>”</w:t>
      </w:r>
      <w:r w:rsidRPr="00C5277E">
        <w:rPr>
          <w:szCs w:val="19"/>
          <w:lang w:val="en-US"/>
        </w:rPr>
        <w:t>). Jermolaewa will represent Austria at the Venice Biennale in 2024.</w:t>
      </w:r>
    </w:p>
    <w:p w14:paraId="531F3A06" w14:textId="51076400" w:rsidR="009B39B8" w:rsidRPr="00063DB8" w:rsidRDefault="001D086C" w:rsidP="009B39B8">
      <w:pPr>
        <w:rPr>
          <w:rFonts w:ascii="ClanPro-Bold" w:hAnsi="ClanPro-Bold" w:cs="Arial"/>
          <w:bCs/>
          <w:lang w:val="en-US"/>
        </w:rPr>
      </w:pPr>
      <w:r>
        <w:rPr>
          <w:rFonts w:ascii="ClanPro-Bold" w:hAnsi="ClanPro-Bold" w:cs="Arial"/>
          <w:bCs/>
          <w:lang w:val="en-US"/>
        </w:rPr>
        <w:br w:type="column"/>
      </w:r>
      <w:r w:rsidR="009B39B8" w:rsidRPr="00063DB8">
        <w:rPr>
          <w:rFonts w:ascii="ClanPro-Bold" w:hAnsi="ClanPro-Bold" w:cs="Arial"/>
          <w:bCs/>
          <w:lang w:val="en-US"/>
        </w:rPr>
        <w:lastRenderedPageBreak/>
        <w:t>Partners and Sponsors</w:t>
      </w:r>
    </w:p>
    <w:p w14:paraId="7001D9CF" w14:textId="74E917BF" w:rsidR="009B39B8" w:rsidRPr="00063DB8" w:rsidRDefault="009B39B8" w:rsidP="009B39B8">
      <w:pPr>
        <w:rPr>
          <w:rFonts w:cs="Arial"/>
          <w:lang w:val="en-US"/>
        </w:rPr>
      </w:pPr>
      <w:proofErr w:type="spellStart"/>
      <w:r w:rsidRPr="00063DB8">
        <w:rPr>
          <w:rFonts w:cs="Arial"/>
          <w:lang w:val="en-US"/>
        </w:rPr>
        <w:t>Kunsthaus</w:t>
      </w:r>
      <w:proofErr w:type="spellEnd"/>
      <w:r w:rsidRPr="00063DB8">
        <w:rPr>
          <w:rFonts w:cs="Arial"/>
          <w:lang w:val="en-US"/>
        </w:rPr>
        <w:t xml:space="preserve"> Bregenz is grateful to its partners for their generous financial support and their ongoing commitment to culture.</w:t>
      </w:r>
    </w:p>
    <w:p w14:paraId="291F5F03" w14:textId="58C945F6" w:rsidR="00966A9F" w:rsidRDefault="00966A9F" w:rsidP="009B39B8">
      <w:pPr>
        <w:tabs>
          <w:tab w:val="left" w:pos="3759"/>
        </w:tabs>
        <w:spacing w:after="200" w:line="360" w:lineRule="auto"/>
        <w:rPr>
          <w:lang w:val="en-US"/>
        </w:rPr>
      </w:pPr>
    </w:p>
    <w:p w14:paraId="120DCE0B" w14:textId="440D35B1" w:rsidR="009B39B8" w:rsidRPr="00063DB8" w:rsidRDefault="009B39B8" w:rsidP="009B39B8">
      <w:pPr>
        <w:tabs>
          <w:tab w:val="left" w:pos="3759"/>
        </w:tabs>
        <w:spacing w:after="200" w:line="360" w:lineRule="auto"/>
        <w:rPr>
          <w:lang w:val="en-US"/>
        </w:rPr>
      </w:pPr>
    </w:p>
    <w:p w14:paraId="36A62894" w14:textId="49D1AE8D" w:rsidR="009B39B8" w:rsidRPr="00063DB8" w:rsidRDefault="00083C46" w:rsidP="009B39B8">
      <w:pPr>
        <w:tabs>
          <w:tab w:val="left" w:pos="3759"/>
        </w:tabs>
        <w:spacing w:after="200" w:line="360" w:lineRule="auto"/>
        <w:rPr>
          <w:lang w:val="en-US"/>
        </w:rPr>
      </w:pPr>
      <w:r>
        <w:rPr>
          <w:noProof/>
          <w:lang w:val="de-DE" w:eastAsia="de-DE"/>
        </w:rPr>
        <w:drawing>
          <wp:anchor distT="0" distB="0" distL="114300" distR="114300" simplePos="0" relativeHeight="251658240" behindDoc="1" locked="0" layoutInCell="1" allowOverlap="1" wp14:anchorId="39B14B60" wp14:editId="139973A4">
            <wp:simplePos x="0" y="0"/>
            <wp:positionH relativeFrom="column">
              <wp:posOffset>-292735</wp:posOffset>
            </wp:positionH>
            <wp:positionV relativeFrom="paragraph">
              <wp:posOffset>92075</wp:posOffset>
            </wp:positionV>
            <wp:extent cx="4248150" cy="84512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M_Armitage_mit White Cube_EN.jpg"/>
                    <pic:cNvPicPr/>
                  </pic:nvPicPr>
                  <pic:blipFill rotWithShape="1">
                    <a:blip r:embed="rId8">
                      <a:extLst>
                        <a:ext uri="{28A0092B-C50C-407E-A947-70E740481C1C}">
                          <a14:useLocalDpi xmlns:a14="http://schemas.microsoft.com/office/drawing/2010/main" val="0"/>
                        </a:ext>
                      </a:extLst>
                    </a:blip>
                    <a:srcRect r="9896"/>
                    <a:stretch/>
                  </pic:blipFill>
                  <pic:spPr bwMode="auto">
                    <a:xfrm>
                      <a:off x="0" y="0"/>
                      <a:ext cx="4248150" cy="8451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6F9287" w14:textId="6ED92E2F" w:rsidR="009B39B8" w:rsidRPr="00063DB8" w:rsidRDefault="009B39B8" w:rsidP="009B39B8">
      <w:pPr>
        <w:rPr>
          <w:lang w:val="en-US"/>
        </w:rPr>
      </w:pPr>
    </w:p>
    <w:p w14:paraId="165519F1" w14:textId="77777777" w:rsidR="009B39B8" w:rsidRPr="00063DB8" w:rsidRDefault="009B39B8" w:rsidP="009B39B8">
      <w:pPr>
        <w:rPr>
          <w:lang w:val="en-US"/>
        </w:rPr>
      </w:pPr>
    </w:p>
    <w:p w14:paraId="59D0DE4F" w14:textId="77777777" w:rsidR="00CE4326" w:rsidRPr="006F3F13" w:rsidRDefault="00CE4326">
      <w:pPr>
        <w:rPr>
          <w:lang w:val="en-US"/>
        </w:rPr>
      </w:pPr>
      <w:bookmarkStart w:id="0" w:name="_GoBack"/>
      <w:bookmarkEnd w:id="0"/>
    </w:p>
    <w:sectPr w:rsidR="00CE4326" w:rsidRPr="006F3F13" w:rsidSect="00ED4BF7">
      <w:headerReference w:type="default" r:id="rId9"/>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DD3" w16cex:dateUtc="2023-05-09T07:16:00Z"/>
  <w16cex:commentExtensible w16cex:durableId="28048FB7" w16cex:dateUtc="2023-05-09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2F696A" w16cid:durableId="28048DD3"/>
  <w16cid:commentId w16cid:paraId="0A732472" w16cid:durableId="28048F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FA34" w14:textId="77777777" w:rsidR="008451D0" w:rsidRDefault="008451D0">
      <w:pPr>
        <w:spacing w:line="240" w:lineRule="auto"/>
      </w:pPr>
      <w:r>
        <w:separator/>
      </w:r>
    </w:p>
  </w:endnote>
  <w:endnote w:type="continuationSeparator" w:id="0">
    <w:p w14:paraId="4790C52E" w14:textId="77777777" w:rsidR="008451D0" w:rsidRDefault="00845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B93B" w14:textId="77777777" w:rsidR="008451D0" w:rsidRDefault="008451D0">
      <w:pPr>
        <w:spacing w:line="240" w:lineRule="auto"/>
      </w:pPr>
      <w:r>
        <w:separator/>
      </w:r>
    </w:p>
  </w:footnote>
  <w:footnote w:type="continuationSeparator" w:id="0">
    <w:p w14:paraId="7037F0F2" w14:textId="77777777" w:rsidR="008451D0" w:rsidRDefault="00845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FEC18" w14:textId="77777777" w:rsidR="00ED4BF7" w:rsidRPr="00A141DA" w:rsidRDefault="002D6872" w:rsidP="00ED4BF7">
    <w:pPr>
      <w:pStyle w:val="Kopfzeile"/>
      <w:rPr>
        <w:lang w:val="de-AT"/>
      </w:rPr>
    </w:pPr>
    <w:r>
      <w:rPr>
        <w:noProof/>
        <w:lang w:val="de-DE" w:eastAsia="de-DE"/>
      </w:rPr>
      <w:drawing>
        <wp:anchor distT="0" distB="0" distL="114300" distR="114300" simplePos="0" relativeHeight="251659264" behindDoc="0" locked="0" layoutInCell="1" allowOverlap="1" wp14:anchorId="03EC216F" wp14:editId="14CB4A09">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9B8"/>
    <w:rsid w:val="00042C90"/>
    <w:rsid w:val="00083C46"/>
    <w:rsid w:val="00112CF7"/>
    <w:rsid w:val="001D086C"/>
    <w:rsid w:val="002920C5"/>
    <w:rsid w:val="002D6872"/>
    <w:rsid w:val="00314D0B"/>
    <w:rsid w:val="003744BB"/>
    <w:rsid w:val="00391BE3"/>
    <w:rsid w:val="0052474A"/>
    <w:rsid w:val="00543279"/>
    <w:rsid w:val="006D17D8"/>
    <w:rsid w:val="006D481C"/>
    <w:rsid w:val="006F3F13"/>
    <w:rsid w:val="008451D0"/>
    <w:rsid w:val="0088586A"/>
    <w:rsid w:val="00966A9F"/>
    <w:rsid w:val="009B39B8"/>
    <w:rsid w:val="009D6740"/>
    <w:rsid w:val="00AD3700"/>
    <w:rsid w:val="00B1738B"/>
    <w:rsid w:val="00C5277E"/>
    <w:rsid w:val="00CE4326"/>
    <w:rsid w:val="00CE5B45"/>
    <w:rsid w:val="00E04576"/>
    <w:rsid w:val="00E369B8"/>
    <w:rsid w:val="00FA0C44"/>
    <w:rsid w:val="00FA152D"/>
    <w:rsid w:val="00FD1175"/>
    <w:rsid w:val="00FD6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83A0"/>
  <w15:chartTrackingRefBased/>
  <w15:docId w15:val="{10A094E7-E801-4DD8-9D71-B12DD21F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9B8"/>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39B8"/>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9B39B8"/>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9B39B8"/>
    <w:rPr>
      <w:rFonts w:ascii="ClanPro-Bold" w:hAnsi="ClanPro-Bold"/>
      <w:spacing w:val="3"/>
      <w:kern w:val="2"/>
      <w:szCs w:val="20"/>
      <w:lang w:val="x-none" w:eastAsia="x-none"/>
    </w:rPr>
  </w:style>
  <w:style w:type="character" w:customStyle="1" w:styleId="KUBBZchn">
    <w:name w:val="KUB B Zchn"/>
    <w:link w:val="KUBB"/>
    <w:rsid w:val="009B39B8"/>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9B39B8"/>
    <w:pPr>
      <w:spacing w:line="851" w:lineRule="exact"/>
      <w:ind w:right="-1703"/>
    </w:pPr>
    <w:rPr>
      <w:spacing w:val="10"/>
      <w:sz w:val="57"/>
      <w:szCs w:val="57"/>
      <w:lang w:val="x-none" w:eastAsia="x-none"/>
    </w:rPr>
  </w:style>
  <w:style w:type="character" w:customStyle="1" w:styleId="KUBT2SZchn">
    <w:name w:val="KUB T2 S Zchn"/>
    <w:link w:val="KUBT2S"/>
    <w:rsid w:val="009B39B8"/>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9B39B8"/>
    <w:pPr>
      <w:spacing w:line="240" w:lineRule="auto"/>
      <w:ind w:left="-2835"/>
    </w:pPr>
    <w:rPr>
      <w:noProof/>
      <w:spacing w:val="3"/>
      <w:kern w:val="2"/>
      <w:szCs w:val="20"/>
      <w:lang w:val="x-none" w:eastAsia="de-AT"/>
    </w:rPr>
  </w:style>
  <w:style w:type="character" w:customStyle="1" w:styleId="StandardoZAZchn">
    <w:name w:val="Standard oZA Zchn"/>
    <w:link w:val="StandardoZA"/>
    <w:rsid w:val="009B39B8"/>
    <w:rPr>
      <w:rFonts w:ascii="ClanPro-Book" w:eastAsia="Calibri" w:hAnsi="ClanPro-Book" w:cs="Times New Roman"/>
      <w:noProof/>
      <w:spacing w:val="3"/>
      <w:kern w:val="2"/>
      <w:sz w:val="19"/>
      <w:szCs w:val="20"/>
      <w:lang w:val="x-none" w:eastAsia="de-AT"/>
    </w:rPr>
  </w:style>
  <w:style w:type="character" w:styleId="Kommentarzeichen">
    <w:name w:val="annotation reference"/>
    <w:basedOn w:val="Absatz-Standardschriftart"/>
    <w:uiPriority w:val="99"/>
    <w:semiHidden/>
    <w:unhideWhenUsed/>
    <w:rsid w:val="006F3F13"/>
    <w:rPr>
      <w:sz w:val="16"/>
      <w:szCs w:val="16"/>
    </w:rPr>
  </w:style>
  <w:style w:type="paragraph" w:styleId="Kommentartext">
    <w:name w:val="annotation text"/>
    <w:basedOn w:val="Standard"/>
    <w:link w:val="KommentartextZchn"/>
    <w:uiPriority w:val="99"/>
    <w:unhideWhenUsed/>
    <w:rsid w:val="006F3F13"/>
    <w:pPr>
      <w:spacing w:line="240" w:lineRule="auto"/>
    </w:pPr>
    <w:rPr>
      <w:sz w:val="20"/>
      <w:szCs w:val="20"/>
    </w:rPr>
  </w:style>
  <w:style w:type="character" w:customStyle="1" w:styleId="KommentartextZchn">
    <w:name w:val="Kommentartext Zchn"/>
    <w:basedOn w:val="Absatz-Standardschriftart"/>
    <w:link w:val="Kommentartext"/>
    <w:uiPriority w:val="99"/>
    <w:rsid w:val="006F3F13"/>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6F3F13"/>
    <w:rPr>
      <w:b/>
      <w:bCs/>
    </w:rPr>
  </w:style>
  <w:style w:type="character" w:customStyle="1" w:styleId="KommentarthemaZchn">
    <w:name w:val="Kommentarthema Zchn"/>
    <w:basedOn w:val="KommentartextZchn"/>
    <w:link w:val="Kommentarthema"/>
    <w:uiPriority w:val="99"/>
    <w:semiHidden/>
    <w:rsid w:val="006F3F13"/>
    <w:rPr>
      <w:rFonts w:ascii="ClanPro-Book" w:eastAsia="Calibri" w:hAnsi="ClanPro-Book" w:cs="Times New Roman"/>
      <w:b/>
      <w:bCs/>
      <w:spacing w:val="2"/>
      <w:kern w:val="19"/>
      <w:sz w:val="20"/>
      <w:szCs w:val="20"/>
      <w:lang w:val="de-AT"/>
    </w:rPr>
  </w:style>
  <w:style w:type="paragraph" w:styleId="berarbeitung">
    <w:name w:val="Revision"/>
    <w:hidden/>
    <w:uiPriority w:val="99"/>
    <w:semiHidden/>
    <w:rsid w:val="006F3F13"/>
    <w:rPr>
      <w:rFonts w:ascii="ClanPro-Book" w:eastAsia="Calibri" w:hAnsi="ClanPro-Book" w:cs="Times New Roman"/>
      <w:spacing w:val="2"/>
      <w:kern w:val="19"/>
      <w:sz w:val="19"/>
      <w:lang w:val="de-AT"/>
    </w:rPr>
  </w:style>
  <w:style w:type="paragraph" w:styleId="Sprechblasentext">
    <w:name w:val="Balloon Text"/>
    <w:basedOn w:val="Standard"/>
    <w:link w:val="SprechblasentextZchn"/>
    <w:uiPriority w:val="99"/>
    <w:semiHidden/>
    <w:unhideWhenUsed/>
    <w:rsid w:val="00FD117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1175"/>
    <w:rPr>
      <w:rFonts w:ascii="Segoe UI" w:eastAsia="Calibri" w:hAnsi="Segoe UI" w:cs="Segoe UI"/>
      <w:spacing w:val="2"/>
      <w:kern w:val="19"/>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4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Martina Feurstein</cp:lastModifiedBy>
  <cp:revision>16</cp:revision>
  <cp:lastPrinted>2023-05-17T13:02:00Z</cp:lastPrinted>
  <dcterms:created xsi:type="dcterms:W3CDTF">2023-05-09T13:46:00Z</dcterms:created>
  <dcterms:modified xsi:type="dcterms:W3CDTF">2023-06-07T13:43:00Z</dcterms:modified>
</cp:coreProperties>
</file>