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91949" w14:textId="77777777" w:rsidR="007C4074" w:rsidRPr="003D2266" w:rsidRDefault="007C4074" w:rsidP="007C4074">
      <w:pPr>
        <w:pStyle w:val="StandardoZA"/>
        <w:rPr>
          <w:noProof w:val="0"/>
          <w:lang w:val="en-GB"/>
        </w:rPr>
      </w:pPr>
      <w:r w:rsidRPr="003D2266">
        <w:rPr>
          <w:lang w:val="de-DE" w:eastAsia="de-DE"/>
        </w:rPr>
        <w:drawing>
          <wp:inline distT="0" distB="0" distL="0" distR="0" wp14:anchorId="454001A7" wp14:editId="438C2C80">
            <wp:extent cx="5000625" cy="1262380"/>
            <wp:effectExtent l="0" t="0" r="9525" b="0"/>
            <wp:docPr id="7" name="Grafik 7"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14:paraId="556BF77C" w14:textId="77777777" w:rsidR="007C4074" w:rsidRPr="003D2266" w:rsidRDefault="007C4074" w:rsidP="007C4074">
      <w:pPr>
        <w:rPr>
          <w:lang w:val="en-GB"/>
        </w:rPr>
      </w:pPr>
    </w:p>
    <w:p w14:paraId="2A023474" w14:textId="77777777" w:rsidR="007C4074" w:rsidRPr="003D2266" w:rsidRDefault="007C4074" w:rsidP="007C4074">
      <w:pPr>
        <w:rPr>
          <w:lang w:val="en-GB"/>
        </w:rPr>
      </w:pPr>
    </w:p>
    <w:p w14:paraId="31A308E7" w14:textId="77777777" w:rsidR="007C4074" w:rsidRPr="003D2266" w:rsidRDefault="007C4074" w:rsidP="007C4074">
      <w:pPr>
        <w:rPr>
          <w:lang w:val="en-GB"/>
        </w:rPr>
      </w:pPr>
    </w:p>
    <w:p w14:paraId="569959B0" w14:textId="1034FF4C" w:rsidR="007C4074" w:rsidRPr="003D2266" w:rsidRDefault="007C4074" w:rsidP="007C4074">
      <w:pPr>
        <w:rPr>
          <w:lang w:val="en-GB"/>
        </w:rPr>
      </w:pPr>
      <w:r w:rsidRPr="003D2266">
        <w:rPr>
          <w:lang w:val="en-GB"/>
        </w:rPr>
        <w:t xml:space="preserve">Bregenz, </w:t>
      </w:r>
      <w:r w:rsidR="00F571CA">
        <w:rPr>
          <w:lang w:val="en-GB"/>
        </w:rPr>
        <w:t>March 2023</w:t>
      </w:r>
    </w:p>
    <w:p w14:paraId="5412919F" w14:textId="77777777" w:rsidR="007C4074" w:rsidRPr="003D2266" w:rsidRDefault="007C4074" w:rsidP="007C4074">
      <w:pPr>
        <w:rPr>
          <w:lang w:val="en-GB"/>
        </w:rPr>
      </w:pPr>
    </w:p>
    <w:p w14:paraId="6769750C" w14:textId="77777777" w:rsidR="007C4074" w:rsidRPr="003D2266" w:rsidRDefault="007C4074" w:rsidP="007C4074">
      <w:pPr>
        <w:pStyle w:val="KUBB"/>
        <w:rPr>
          <w:lang w:val="en-GB"/>
        </w:rPr>
      </w:pPr>
      <w:r w:rsidRPr="003D2266">
        <w:rPr>
          <w:lang w:val="en-GB"/>
        </w:rPr>
        <w:t>Invitation to the Press Conference</w:t>
      </w:r>
    </w:p>
    <w:p w14:paraId="53BC49F7" w14:textId="77777777" w:rsidR="007C4074" w:rsidRPr="003D2266" w:rsidRDefault="007C4074" w:rsidP="007C4074">
      <w:pPr>
        <w:rPr>
          <w:lang w:val="en-GB"/>
        </w:rPr>
      </w:pPr>
    </w:p>
    <w:p w14:paraId="796E6530" w14:textId="77777777" w:rsidR="007C4074" w:rsidRPr="003D2266" w:rsidRDefault="007C4074" w:rsidP="007C4074">
      <w:pPr>
        <w:rPr>
          <w:lang w:val="en-GB"/>
        </w:rPr>
      </w:pPr>
    </w:p>
    <w:p w14:paraId="1B2CE830" w14:textId="77777777" w:rsidR="007C4074" w:rsidRPr="003D2266" w:rsidRDefault="007C4074" w:rsidP="007C4074">
      <w:pPr>
        <w:rPr>
          <w:lang w:val="en-GB"/>
        </w:rPr>
      </w:pPr>
      <w:r w:rsidRPr="003D2266">
        <w:rPr>
          <w:lang w:val="en-GB"/>
        </w:rPr>
        <w:t>Dear Sir or Madam,</w:t>
      </w:r>
    </w:p>
    <w:p w14:paraId="24D435C2" w14:textId="77777777" w:rsidR="007C4074" w:rsidRPr="003D2266" w:rsidRDefault="007C4074" w:rsidP="007C4074">
      <w:pPr>
        <w:rPr>
          <w:lang w:val="en-GB"/>
        </w:rPr>
      </w:pPr>
    </w:p>
    <w:p w14:paraId="7C1F0F6A" w14:textId="77777777" w:rsidR="007C4074" w:rsidRDefault="007C4074" w:rsidP="007C4074">
      <w:pPr>
        <w:rPr>
          <w:lang w:val="en-US"/>
        </w:rPr>
      </w:pPr>
      <w:r>
        <w:rPr>
          <w:lang w:val="en-US"/>
        </w:rPr>
        <w:t>W</w:t>
      </w:r>
      <w:r w:rsidRPr="003B11F5">
        <w:rPr>
          <w:lang w:val="en-US"/>
        </w:rPr>
        <w:t xml:space="preserve">e look forward to welcoming you to </w:t>
      </w:r>
    </w:p>
    <w:p w14:paraId="4E9F61B3" w14:textId="77777777" w:rsidR="007C4074" w:rsidRPr="003B11F5" w:rsidRDefault="007C4074" w:rsidP="007C4074">
      <w:pPr>
        <w:rPr>
          <w:lang w:val="en-US"/>
        </w:rPr>
      </w:pPr>
      <w:r w:rsidRPr="003B11F5">
        <w:rPr>
          <w:lang w:val="en-US"/>
        </w:rPr>
        <w:t>the press conference</w:t>
      </w:r>
      <w:r>
        <w:rPr>
          <w:lang w:val="en-US"/>
        </w:rPr>
        <w:t xml:space="preserve"> for the exhibition</w:t>
      </w:r>
    </w:p>
    <w:p w14:paraId="5373E42C" w14:textId="77777777" w:rsidR="007C4074" w:rsidRPr="003D2266" w:rsidRDefault="007C4074" w:rsidP="007C4074">
      <w:pPr>
        <w:rPr>
          <w:lang w:val="en-GB"/>
        </w:rPr>
      </w:pPr>
      <w:r w:rsidRPr="003D2266">
        <w:rPr>
          <w:lang w:val="en-GB"/>
        </w:rPr>
        <w:br/>
      </w:r>
    </w:p>
    <w:p w14:paraId="02F1944F" w14:textId="77777777" w:rsidR="00F571CA" w:rsidRPr="00486369" w:rsidRDefault="00F571CA" w:rsidP="00F571CA">
      <w:pPr>
        <w:rPr>
          <w:lang w:val="en-US"/>
        </w:rPr>
      </w:pPr>
      <w:r w:rsidRPr="00486369">
        <w:rPr>
          <w:smallCaps/>
          <w:lang w:val="en-US"/>
        </w:rPr>
        <w:t>KUB</w:t>
      </w:r>
      <w:r w:rsidRPr="00486369">
        <w:rPr>
          <w:lang w:val="en-US"/>
        </w:rPr>
        <w:t xml:space="preserve"> 202</w:t>
      </w:r>
      <w:r>
        <w:rPr>
          <w:lang w:val="en-US"/>
        </w:rPr>
        <w:t>3.02</w:t>
      </w:r>
    </w:p>
    <w:p w14:paraId="08D33EAB" w14:textId="77777777" w:rsidR="00F571CA" w:rsidRPr="00486369" w:rsidRDefault="00F571CA" w:rsidP="00F571CA">
      <w:pPr>
        <w:rPr>
          <w:rFonts w:ascii="ClanPro-Bold" w:hAnsi="ClanPro-Bold" w:cs="Arial"/>
          <w:lang w:val="en-US"/>
        </w:rPr>
      </w:pPr>
      <w:r>
        <w:rPr>
          <w:rFonts w:ascii="ClanPro-Bold" w:hAnsi="ClanPro-Bold" w:cs="Arial"/>
          <w:lang w:val="en-US"/>
        </w:rPr>
        <w:t>Monira Al Qadiri</w:t>
      </w:r>
    </w:p>
    <w:p w14:paraId="2B17E0CB" w14:textId="77777777" w:rsidR="00F571CA" w:rsidRPr="00BD3BFF" w:rsidRDefault="00F571CA" w:rsidP="00F571CA">
      <w:pPr>
        <w:rPr>
          <w:rFonts w:ascii="ClanPro-Bold" w:hAnsi="ClanPro-Bold" w:cs="Arial"/>
          <w:color w:val="808080" w:themeColor="background1" w:themeShade="80"/>
          <w:lang w:val="en-US"/>
        </w:rPr>
      </w:pPr>
      <w:r w:rsidRPr="00BD3BFF">
        <w:rPr>
          <w:rFonts w:ascii="ClanPro-Bold" w:hAnsi="ClanPro-Bold" w:cs="Arial"/>
          <w:color w:val="808080" w:themeColor="background1" w:themeShade="80"/>
          <w:lang w:val="en-US"/>
        </w:rPr>
        <w:t>Mutant Passages</w:t>
      </w:r>
    </w:p>
    <w:p w14:paraId="4E179ED5" w14:textId="77777777" w:rsidR="00F571CA" w:rsidRPr="00A66694" w:rsidRDefault="00F571CA" w:rsidP="00F571CA">
      <w:pPr>
        <w:rPr>
          <w:rFonts w:cs="Arial"/>
          <w:lang w:val="de-DE"/>
        </w:rPr>
      </w:pPr>
      <w:r w:rsidRPr="00A66694">
        <w:rPr>
          <w:rFonts w:cs="Arial"/>
          <w:lang w:val="de-DE"/>
        </w:rPr>
        <w:t>22 | 04 – 02 | 07 | 2023</w:t>
      </w:r>
    </w:p>
    <w:p w14:paraId="5E56332F" w14:textId="77777777" w:rsidR="007C4074" w:rsidRPr="003D2266" w:rsidRDefault="007C4074" w:rsidP="007C4074">
      <w:pPr>
        <w:rPr>
          <w:lang w:val="en-GB"/>
        </w:rPr>
      </w:pPr>
    </w:p>
    <w:p w14:paraId="2BF68876" w14:textId="443F9D21" w:rsidR="007C4074" w:rsidRPr="003D2266" w:rsidRDefault="007C4074" w:rsidP="007C4074">
      <w:pPr>
        <w:rPr>
          <w:rFonts w:ascii="ClanPro-Bold" w:hAnsi="ClanPro-Bold" w:cs="Arial"/>
          <w:lang w:val="en-GB"/>
        </w:rPr>
      </w:pPr>
      <w:r>
        <w:rPr>
          <w:rFonts w:ascii="ClanPro-Bold" w:hAnsi="ClanPro-Bold" w:cs="Arial"/>
          <w:lang w:val="en-GB"/>
        </w:rPr>
        <w:t xml:space="preserve">on </w:t>
      </w:r>
      <w:r w:rsidRPr="003D2266">
        <w:rPr>
          <w:rFonts w:ascii="ClanPro-Bold" w:hAnsi="ClanPro-Bold" w:cs="Arial"/>
          <w:lang w:val="en-GB"/>
        </w:rPr>
        <w:t xml:space="preserve">Thursday, </w:t>
      </w:r>
      <w:r w:rsidR="00F571CA">
        <w:rPr>
          <w:rFonts w:ascii="ClanPro-Bold" w:hAnsi="ClanPro-Bold" w:cs="Arial"/>
          <w:lang w:val="en-GB"/>
        </w:rPr>
        <w:t>April</w:t>
      </w:r>
      <w:r>
        <w:rPr>
          <w:rFonts w:ascii="ClanPro-Bold" w:hAnsi="ClanPro-Bold" w:cs="Arial"/>
          <w:lang w:val="en-GB"/>
        </w:rPr>
        <w:t xml:space="preserve"> 2</w:t>
      </w:r>
      <w:r w:rsidR="000D3F40">
        <w:rPr>
          <w:rFonts w:ascii="ClanPro-Bold" w:hAnsi="ClanPro-Bold" w:cs="Arial"/>
          <w:lang w:val="en-GB"/>
        </w:rPr>
        <w:t>0</w:t>
      </w:r>
      <w:r w:rsidR="00033509">
        <w:rPr>
          <w:rFonts w:ascii="ClanPro-Bold" w:hAnsi="ClanPro-Bold" w:cs="Arial"/>
          <w:lang w:val="en-GB"/>
        </w:rPr>
        <w:t>, 202</w:t>
      </w:r>
      <w:r w:rsidR="00F571CA">
        <w:rPr>
          <w:rFonts w:ascii="ClanPro-Bold" w:hAnsi="ClanPro-Bold" w:cs="Arial"/>
          <w:lang w:val="en-GB"/>
        </w:rPr>
        <w:t>3</w:t>
      </w:r>
      <w:r w:rsidRPr="003D2266">
        <w:rPr>
          <w:rFonts w:ascii="ClanPro-Bold" w:hAnsi="ClanPro-Bold" w:cs="Arial"/>
          <w:lang w:val="en-GB"/>
        </w:rPr>
        <w:t>, 11 am</w:t>
      </w:r>
    </w:p>
    <w:p w14:paraId="2BDDF068" w14:textId="77777777" w:rsidR="007C4074" w:rsidRPr="003D2266" w:rsidRDefault="007C4074" w:rsidP="007C4074">
      <w:pPr>
        <w:rPr>
          <w:lang w:val="en-GB"/>
        </w:rPr>
      </w:pPr>
      <w:r>
        <w:rPr>
          <w:lang w:val="en-GB"/>
        </w:rPr>
        <w:t xml:space="preserve">at </w:t>
      </w:r>
      <w:proofErr w:type="spellStart"/>
      <w:r w:rsidRPr="003D2266">
        <w:rPr>
          <w:lang w:val="en-GB"/>
        </w:rPr>
        <w:t>Kunsthaus</w:t>
      </w:r>
      <w:proofErr w:type="spellEnd"/>
      <w:r w:rsidRPr="003D2266">
        <w:rPr>
          <w:lang w:val="en-GB"/>
        </w:rPr>
        <w:t xml:space="preserve"> Bregenz</w:t>
      </w:r>
      <w:r>
        <w:rPr>
          <w:lang w:val="en-GB"/>
        </w:rPr>
        <w:t>.</w:t>
      </w:r>
    </w:p>
    <w:p w14:paraId="7C5CA1F1" w14:textId="77777777" w:rsidR="007C4074" w:rsidRPr="003D2266" w:rsidRDefault="007C4074" w:rsidP="007C4074">
      <w:pPr>
        <w:rPr>
          <w:lang w:val="en-GB"/>
        </w:rPr>
      </w:pPr>
    </w:p>
    <w:p w14:paraId="08BD846E" w14:textId="77777777" w:rsidR="007C4074" w:rsidRPr="003D2266" w:rsidRDefault="007C4074" w:rsidP="007C4074">
      <w:pPr>
        <w:rPr>
          <w:lang w:val="en-GB"/>
        </w:rPr>
      </w:pPr>
    </w:p>
    <w:p w14:paraId="698E1666" w14:textId="40A8DCC2" w:rsidR="007C4074" w:rsidRPr="003D2266" w:rsidRDefault="007C4074" w:rsidP="007C4074">
      <w:pPr>
        <w:rPr>
          <w:lang w:val="en-GB"/>
        </w:rPr>
      </w:pPr>
      <w:r w:rsidRPr="003D2266">
        <w:rPr>
          <w:lang w:val="en-GB"/>
        </w:rPr>
        <w:t xml:space="preserve">The exhibition can be visited </w:t>
      </w:r>
      <w:r>
        <w:rPr>
          <w:lang w:val="en-GB"/>
        </w:rPr>
        <w:t>before</w:t>
      </w:r>
      <w:r w:rsidRPr="003D2266">
        <w:rPr>
          <w:lang w:val="en-GB"/>
        </w:rPr>
        <w:t xml:space="preserve"> the </w:t>
      </w:r>
      <w:r w:rsidRPr="003D2266">
        <w:rPr>
          <w:lang w:val="en-GB"/>
        </w:rPr>
        <w:br/>
        <w:t xml:space="preserve">press </w:t>
      </w:r>
      <w:r>
        <w:rPr>
          <w:lang w:val="en-GB"/>
        </w:rPr>
        <w:t>tour</w:t>
      </w:r>
      <w:r w:rsidRPr="003D2266">
        <w:rPr>
          <w:lang w:val="en-GB"/>
        </w:rPr>
        <w:t xml:space="preserve"> starting at 10 </w:t>
      </w:r>
      <w:r>
        <w:rPr>
          <w:lang w:val="en-GB"/>
        </w:rPr>
        <w:t>am.</w:t>
      </w:r>
    </w:p>
    <w:p w14:paraId="0AFE27DE" w14:textId="77777777" w:rsidR="007C4074" w:rsidRPr="003D2266" w:rsidRDefault="007C4074" w:rsidP="007C4074">
      <w:pPr>
        <w:rPr>
          <w:lang w:val="en-GB"/>
        </w:rPr>
      </w:pPr>
    </w:p>
    <w:p w14:paraId="534C16D6" w14:textId="24D299B5" w:rsidR="007C4074" w:rsidRPr="003D2266" w:rsidRDefault="00F571CA" w:rsidP="007C4074">
      <w:pPr>
        <w:rPr>
          <w:rFonts w:cs="ClanPro-Book"/>
          <w:spacing w:val="0"/>
          <w:kern w:val="0"/>
          <w:szCs w:val="19"/>
          <w:lang w:val="en-GB" w:eastAsia="de-AT"/>
        </w:rPr>
      </w:pPr>
      <w:r>
        <w:rPr>
          <w:rFonts w:cs="ClanPro-Book"/>
          <w:spacing w:val="0"/>
          <w:kern w:val="0"/>
          <w:szCs w:val="19"/>
          <w:lang w:val="en-GB" w:eastAsia="de-AT"/>
        </w:rPr>
        <w:t>Monira Al Qadiri</w:t>
      </w:r>
      <w:r w:rsidR="007C4074" w:rsidRPr="003D2266">
        <w:rPr>
          <w:rFonts w:cs="ClanPro-Book"/>
          <w:spacing w:val="0"/>
          <w:kern w:val="0"/>
          <w:szCs w:val="19"/>
          <w:lang w:val="en-GB" w:eastAsia="de-AT"/>
        </w:rPr>
        <w:t xml:space="preserve"> will be present.</w:t>
      </w:r>
      <w:r w:rsidR="00260E6B">
        <w:rPr>
          <w:rFonts w:cs="ClanPro-Book"/>
          <w:spacing w:val="0"/>
          <w:kern w:val="0"/>
          <w:szCs w:val="19"/>
          <w:lang w:val="en-GB" w:eastAsia="de-AT"/>
        </w:rPr>
        <w:br/>
      </w:r>
    </w:p>
    <w:p w14:paraId="2914E982" w14:textId="77777777" w:rsidR="007C4074" w:rsidRPr="003D2266" w:rsidRDefault="007C4074" w:rsidP="007C4074">
      <w:pPr>
        <w:rPr>
          <w:rFonts w:cs="ClanPro-Book"/>
          <w:spacing w:val="0"/>
          <w:kern w:val="0"/>
          <w:szCs w:val="19"/>
          <w:lang w:val="en-GB" w:eastAsia="de-AT"/>
        </w:rPr>
      </w:pPr>
    </w:p>
    <w:p w14:paraId="224EEAEF" w14:textId="77777777" w:rsidR="007C4074" w:rsidRPr="003D2266" w:rsidRDefault="007C4074" w:rsidP="007C4074">
      <w:pPr>
        <w:rPr>
          <w:lang w:val="en-GB"/>
        </w:rPr>
      </w:pPr>
    </w:p>
    <w:p w14:paraId="489789F9" w14:textId="77777777" w:rsidR="007C4074" w:rsidRPr="003D2266" w:rsidRDefault="007C4074" w:rsidP="007C4074">
      <w:pPr>
        <w:rPr>
          <w:lang w:val="en-GB"/>
        </w:rPr>
      </w:pPr>
      <w:r w:rsidRPr="003D2266">
        <w:rPr>
          <w:lang w:val="en-GB"/>
        </w:rPr>
        <w:t>Best regards,</w:t>
      </w:r>
    </w:p>
    <w:p w14:paraId="7894E34E" w14:textId="77777777" w:rsidR="007C4074" w:rsidRPr="003D2266" w:rsidRDefault="007C4074" w:rsidP="007C4074">
      <w:pPr>
        <w:spacing w:line="240" w:lineRule="auto"/>
        <w:rPr>
          <w:lang w:val="en-GB"/>
        </w:rPr>
      </w:pPr>
    </w:p>
    <w:p w14:paraId="02E11CFA" w14:textId="77777777" w:rsidR="007C4074" w:rsidRPr="003D2266" w:rsidRDefault="007C4074" w:rsidP="007C4074">
      <w:pPr>
        <w:spacing w:line="240" w:lineRule="auto"/>
        <w:rPr>
          <w:lang w:val="en-GB"/>
        </w:rPr>
      </w:pPr>
    </w:p>
    <w:p w14:paraId="11215D31" w14:textId="77777777" w:rsidR="007C4074" w:rsidRPr="003D2266" w:rsidRDefault="007C4074" w:rsidP="007C4074">
      <w:pPr>
        <w:spacing w:line="240" w:lineRule="auto"/>
        <w:rPr>
          <w:lang w:val="en-GB"/>
        </w:rPr>
      </w:pPr>
      <w:r w:rsidRPr="003D2266">
        <w:rPr>
          <w:noProof/>
          <w:lang w:val="de-DE" w:eastAsia="de-DE"/>
        </w:rPr>
        <w:drawing>
          <wp:inline distT="0" distB="0" distL="0" distR="0" wp14:anchorId="7393F341" wp14:editId="0DE7ECC4">
            <wp:extent cx="1952625" cy="3619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361950"/>
                    </a:xfrm>
                    <a:prstGeom prst="rect">
                      <a:avLst/>
                    </a:prstGeom>
                    <a:noFill/>
                    <a:ln>
                      <a:noFill/>
                    </a:ln>
                  </pic:spPr>
                </pic:pic>
              </a:graphicData>
            </a:graphic>
          </wp:inline>
        </w:drawing>
      </w:r>
    </w:p>
    <w:p w14:paraId="4800E763" w14:textId="77777777" w:rsidR="007C4074" w:rsidRPr="003D2266" w:rsidRDefault="007C4074" w:rsidP="007C4074">
      <w:pPr>
        <w:spacing w:line="240" w:lineRule="auto"/>
        <w:rPr>
          <w:lang w:val="en-GB"/>
        </w:rPr>
      </w:pPr>
    </w:p>
    <w:p w14:paraId="65B98F7D" w14:textId="77777777" w:rsidR="007C4074" w:rsidRPr="003D2266" w:rsidRDefault="007C4074" w:rsidP="007C4074">
      <w:pPr>
        <w:rPr>
          <w:lang w:val="en-GB"/>
        </w:rPr>
      </w:pPr>
      <w:r w:rsidRPr="003D2266">
        <w:rPr>
          <w:lang w:val="en-GB"/>
        </w:rPr>
        <w:t>Martina Feurstein</w:t>
      </w:r>
    </w:p>
    <w:p w14:paraId="1AC2960A" w14:textId="56B6A98C" w:rsidR="007C4074" w:rsidRPr="003D2266" w:rsidRDefault="007C4074" w:rsidP="007C4074">
      <w:pPr>
        <w:rPr>
          <w:lang w:val="en-GB"/>
        </w:rPr>
      </w:pPr>
      <w:r w:rsidRPr="003D2266">
        <w:rPr>
          <w:lang w:val="en-GB"/>
        </w:rPr>
        <w:t>Head of Communication</w:t>
      </w:r>
      <w:r w:rsidR="00EE5E1F">
        <w:rPr>
          <w:lang w:val="en-GB"/>
        </w:rPr>
        <w:t xml:space="preserve">s </w:t>
      </w:r>
      <w:r w:rsidR="00EE5E1F" w:rsidRPr="0082174B">
        <w:rPr>
          <w:lang w:val="en-GB"/>
        </w:rPr>
        <w:t>&amp; Fundraising</w:t>
      </w:r>
    </w:p>
    <w:p w14:paraId="3602B920" w14:textId="77777777" w:rsidR="007C4074" w:rsidRPr="003D2266" w:rsidRDefault="007C4074" w:rsidP="007C4074">
      <w:pPr>
        <w:rPr>
          <w:lang w:val="en-GB"/>
        </w:rPr>
      </w:pPr>
      <w:proofErr w:type="spellStart"/>
      <w:r w:rsidRPr="003D2266">
        <w:rPr>
          <w:lang w:val="en-GB"/>
        </w:rPr>
        <w:t>Kunsthaus</w:t>
      </w:r>
      <w:proofErr w:type="spellEnd"/>
      <w:r w:rsidRPr="003D2266">
        <w:rPr>
          <w:lang w:val="en-GB"/>
        </w:rPr>
        <w:t xml:space="preserve"> Bregenz</w:t>
      </w:r>
    </w:p>
    <w:p w14:paraId="2184E302" w14:textId="77777777" w:rsidR="007C4074" w:rsidRPr="003D2266" w:rsidRDefault="007C4074" w:rsidP="007C4074">
      <w:pPr>
        <w:rPr>
          <w:lang w:val="en-GB"/>
        </w:rPr>
      </w:pPr>
    </w:p>
    <w:p w14:paraId="02058A2A" w14:textId="77777777" w:rsidR="007C4074" w:rsidRPr="003D2266" w:rsidRDefault="007C4074" w:rsidP="007C4074">
      <w:pPr>
        <w:rPr>
          <w:lang w:val="en-GB"/>
        </w:rPr>
      </w:pPr>
    </w:p>
    <w:p w14:paraId="299216D8" w14:textId="77777777" w:rsidR="007C4074" w:rsidRPr="003D2266" w:rsidRDefault="007C4074" w:rsidP="007C4074">
      <w:pPr>
        <w:pStyle w:val="StandardoZA"/>
        <w:rPr>
          <w:noProof w:val="0"/>
          <w:lang w:val="en-GB"/>
        </w:rPr>
      </w:pPr>
    </w:p>
    <w:p w14:paraId="64832F0A" w14:textId="77777777" w:rsidR="007C4074" w:rsidRPr="003D2266" w:rsidRDefault="007C4074" w:rsidP="007C4074">
      <w:pPr>
        <w:pStyle w:val="StandardoZA"/>
        <w:rPr>
          <w:noProof w:val="0"/>
          <w:lang w:val="en-GB"/>
        </w:rPr>
      </w:pPr>
    </w:p>
    <w:p w14:paraId="17B089EC" w14:textId="77777777" w:rsidR="007C4074" w:rsidRPr="003D2266" w:rsidRDefault="007C4074" w:rsidP="007C4074">
      <w:pPr>
        <w:pStyle w:val="StandardoZA"/>
        <w:rPr>
          <w:noProof w:val="0"/>
          <w:lang w:val="en-GB"/>
        </w:rPr>
      </w:pPr>
    </w:p>
    <w:p w14:paraId="6AA7DCCD" w14:textId="77777777" w:rsidR="007C4074" w:rsidRPr="003D2266" w:rsidRDefault="007C4074" w:rsidP="007C4074">
      <w:pPr>
        <w:rPr>
          <w:lang w:val="en-GB" w:eastAsia="de-AT"/>
        </w:rPr>
      </w:pPr>
    </w:p>
    <w:p w14:paraId="44CE9BE9" w14:textId="77777777" w:rsidR="007C4074" w:rsidRPr="003D2266" w:rsidRDefault="007C4074" w:rsidP="007C4074">
      <w:pPr>
        <w:rPr>
          <w:lang w:val="en-GB" w:eastAsia="de-AT"/>
        </w:rPr>
      </w:pPr>
    </w:p>
    <w:p w14:paraId="428CF9D7" w14:textId="77777777" w:rsidR="00F064A0" w:rsidRPr="00063DB8" w:rsidRDefault="00F064A0" w:rsidP="00F064A0">
      <w:pPr>
        <w:pStyle w:val="StandardoZA"/>
        <w:spacing w:line="360" w:lineRule="auto"/>
        <w:rPr>
          <w:noProof w:val="0"/>
          <w:lang w:val="en-US"/>
        </w:rPr>
      </w:pPr>
      <w:r w:rsidRPr="00063DB8">
        <w:rPr>
          <w:lang w:val="de-DE" w:eastAsia="de-DE"/>
        </w:rPr>
        <w:lastRenderedPageBreak/>
        <w:drawing>
          <wp:inline distT="0" distB="0" distL="0" distR="0" wp14:anchorId="01B38A02" wp14:editId="5FC21B3B">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35597D94" w14:textId="77777777" w:rsidR="00F064A0" w:rsidRPr="00063DB8" w:rsidRDefault="00F064A0" w:rsidP="00F064A0">
      <w:pPr>
        <w:spacing w:line="360" w:lineRule="auto"/>
        <w:rPr>
          <w:lang w:val="en-US"/>
        </w:rPr>
      </w:pPr>
    </w:p>
    <w:p w14:paraId="5F798802" w14:textId="57E5A251" w:rsidR="00F571CA" w:rsidRPr="00A66694" w:rsidRDefault="00F571CA" w:rsidP="00F571CA">
      <w:pPr>
        <w:spacing w:line="851" w:lineRule="exact"/>
      </w:pPr>
      <w:r w:rsidRPr="00A66694">
        <w:t>KUB 2023.02 | Press Release</w:t>
      </w:r>
    </w:p>
    <w:p w14:paraId="54638D24" w14:textId="77777777" w:rsidR="00F571CA" w:rsidRPr="00A66694" w:rsidRDefault="00F571CA" w:rsidP="00F571CA">
      <w:pPr>
        <w:pStyle w:val="KUBT2S"/>
        <w:rPr>
          <w:rFonts w:ascii="ClanPro-Bold" w:hAnsi="ClanPro-Bold"/>
          <w:lang w:val="de-AT"/>
        </w:rPr>
      </w:pPr>
      <w:r w:rsidRPr="00A66694">
        <w:rPr>
          <w:rFonts w:ascii="ClanPro-Bold" w:hAnsi="ClanPro-Bold"/>
          <w:lang w:val="de-AT"/>
        </w:rPr>
        <w:t>Monira Al Qadiri</w:t>
      </w:r>
    </w:p>
    <w:p w14:paraId="0A2A84CF" w14:textId="77777777" w:rsidR="00F571CA" w:rsidRPr="00A66694" w:rsidRDefault="00F571CA" w:rsidP="00F571CA">
      <w:pPr>
        <w:pStyle w:val="KUBT2S"/>
        <w:rPr>
          <w:rFonts w:ascii="ClanPro-Bold" w:hAnsi="ClanPro-Bold"/>
          <w:lang w:val="de-DE"/>
        </w:rPr>
      </w:pPr>
      <w:r w:rsidRPr="00A66694">
        <w:rPr>
          <w:rFonts w:ascii="ClanPro-Bold" w:hAnsi="ClanPro-Bold"/>
          <w:color w:val="808080" w:themeColor="background1" w:themeShade="80"/>
          <w:lang w:val="de-AT"/>
        </w:rPr>
        <w:t>Mutant Passages</w:t>
      </w:r>
      <w:r w:rsidRPr="00A66694">
        <w:rPr>
          <w:rFonts w:ascii="ClanPro-Bold" w:hAnsi="ClanPro-Bold"/>
          <w:color w:val="808080" w:themeColor="background1" w:themeShade="80"/>
          <w:lang w:val="de-AT"/>
        </w:rPr>
        <w:br/>
      </w:r>
      <w:r w:rsidRPr="00A66694">
        <w:rPr>
          <w:lang w:val="de-AT"/>
        </w:rPr>
        <w:t xml:space="preserve">22 </w:t>
      </w:r>
      <w:r>
        <w:t>|</w:t>
      </w:r>
      <w:r w:rsidRPr="00A66694">
        <w:rPr>
          <w:lang w:val="de-AT"/>
        </w:rPr>
        <w:t xml:space="preserve"> 04</w:t>
      </w:r>
      <w:r w:rsidRPr="00A66694">
        <w:rPr>
          <w:lang w:val="de-DE"/>
        </w:rPr>
        <w:t xml:space="preserve"> —02 | 07 | 2023</w:t>
      </w:r>
    </w:p>
    <w:p w14:paraId="7E6DAF24" w14:textId="77777777" w:rsidR="00F064A0" w:rsidRPr="00063DB8" w:rsidRDefault="00F064A0" w:rsidP="00F064A0">
      <w:pPr>
        <w:rPr>
          <w:rFonts w:ascii="ClanPro-Bold" w:hAnsi="ClanPro-Bold"/>
          <w:lang w:val="en-US"/>
        </w:rPr>
      </w:pPr>
    </w:p>
    <w:p w14:paraId="50E4EFBD" w14:textId="77777777" w:rsidR="00F064A0" w:rsidRPr="00063DB8" w:rsidRDefault="00F064A0" w:rsidP="00F064A0">
      <w:pPr>
        <w:pStyle w:val="KUBB"/>
        <w:rPr>
          <w:rFonts w:ascii="ClanPro-Book" w:hAnsi="ClanPro-Book"/>
          <w:lang w:val="en-US"/>
        </w:rPr>
      </w:pPr>
    </w:p>
    <w:p w14:paraId="79CE02A5" w14:textId="77777777" w:rsidR="00F064A0" w:rsidRPr="00063DB8" w:rsidRDefault="00F064A0" w:rsidP="00F064A0">
      <w:pPr>
        <w:pStyle w:val="KUBB"/>
        <w:rPr>
          <w:rFonts w:ascii="ClanPro-Book" w:hAnsi="ClanPro-Book"/>
          <w:lang w:val="en-US"/>
        </w:rPr>
      </w:pPr>
    </w:p>
    <w:p w14:paraId="6F485DBD" w14:textId="77777777" w:rsidR="00F064A0" w:rsidRPr="00063DB8" w:rsidRDefault="00F064A0" w:rsidP="00F064A0">
      <w:pPr>
        <w:pStyle w:val="KUBB"/>
        <w:rPr>
          <w:rFonts w:ascii="ClanPro-Book" w:hAnsi="ClanPro-Book"/>
          <w:lang w:val="en-US"/>
        </w:rPr>
      </w:pPr>
    </w:p>
    <w:p w14:paraId="464107C8" w14:textId="77777777" w:rsidR="00F064A0" w:rsidRPr="00063DB8" w:rsidRDefault="00F064A0" w:rsidP="00F064A0">
      <w:pPr>
        <w:pStyle w:val="KUBB"/>
        <w:rPr>
          <w:lang w:val="en-US"/>
        </w:rPr>
      </w:pPr>
      <w:r w:rsidRPr="00063DB8">
        <w:rPr>
          <w:lang w:val="en-US"/>
        </w:rPr>
        <w:t xml:space="preserve">Press Conference </w:t>
      </w:r>
    </w:p>
    <w:p w14:paraId="47D461B1" w14:textId="6C862D5F" w:rsidR="00F064A0" w:rsidRPr="00063DB8" w:rsidRDefault="00033509" w:rsidP="00F064A0">
      <w:pPr>
        <w:rPr>
          <w:lang w:val="en-US"/>
        </w:rPr>
      </w:pPr>
      <w:r>
        <w:rPr>
          <w:lang w:val="en-US"/>
        </w:rPr>
        <w:t xml:space="preserve">Thursday, </w:t>
      </w:r>
      <w:r w:rsidR="00F571CA">
        <w:rPr>
          <w:lang w:val="en-US"/>
        </w:rPr>
        <w:t>April</w:t>
      </w:r>
      <w:r>
        <w:rPr>
          <w:lang w:val="en-US"/>
        </w:rPr>
        <w:t xml:space="preserve"> 20, 202</w:t>
      </w:r>
      <w:r w:rsidR="00F571CA">
        <w:rPr>
          <w:lang w:val="en-US"/>
        </w:rPr>
        <w:t>3</w:t>
      </w:r>
      <w:r>
        <w:rPr>
          <w:lang w:val="en-US"/>
        </w:rPr>
        <w:t>,</w:t>
      </w:r>
      <w:r w:rsidR="003C1596">
        <w:rPr>
          <w:lang w:val="en-US"/>
        </w:rPr>
        <w:t xml:space="preserve"> </w:t>
      </w:r>
      <w:r w:rsidR="00F064A0" w:rsidRPr="00063DB8">
        <w:rPr>
          <w:lang w:val="en-US"/>
        </w:rPr>
        <w:t>11 am</w:t>
      </w:r>
    </w:p>
    <w:p w14:paraId="39B49B91" w14:textId="77777777" w:rsidR="00F064A0" w:rsidRPr="00063DB8" w:rsidRDefault="00F064A0" w:rsidP="00F064A0">
      <w:pPr>
        <w:rPr>
          <w:lang w:val="en-US"/>
        </w:rPr>
      </w:pPr>
    </w:p>
    <w:p w14:paraId="60C0E277" w14:textId="79DCD7A7" w:rsidR="00F064A0" w:rsidRPr="00063DB8" w:rsidRDefault="00F064A0" w:rsidP="00F064A0">
      <w:pPr>
        <w:pStyle w:val="KUBB"/>
        <w:rPr>
          <w:lang w:val="en-US"/>
        </w:rPr>
      </w:pPr>
      <w:r w:rsidRPr="00063DB8">
        <w:rPr>
          <w:lang w:val="en-US"/>
        </w:rPr>
        <w:t>Opening</w:t>
      </w:r>
    </w:p>
    <w:p w14:paraId="62BCD26F" w14:textId="6E245FFD" w:rsidR="00F064A0" w:rsidRPr="00063DB8" w:rsidRDefault="00033509" w:rsidP="00F064A0">
      <w:pPr>
        <w:rPr>
          <w:lang w:val="en-US"/>
        </w:rPr>
      </w:pPr>
      <w:r>
        <w:rPr>
          <w:lang w:val="en-US"/>
        </w:rPr>
        <w:t xml:space="preserve">Friday, </w:t>
      </w:r>
      <w:r w:rsidR="00F571CA">
        <w:rPr>
          <w:lang w:val="en-US"/>
        </w:rPr>
        <w:t>April</w:t>
      </w:r>
      <w:r>
        <w:rPr>
          <w:lang w:val="en-US"/>
        </w:rPr>
        <w:t xml:space="preserve"> 21, 202</w:t>
      </w:r>
      <w:r w:rsidR="00F571CA">
        <w:rPr>
          <w:lang w:val="en-US"/>
        </w:rPr>
        <w:t>3, 7</w:t>
      </w:r>
      <w:r>
        <w:rPr>
          <w:lang w:val="en-US"/>
        </w:rPr>
        <w:t xml:space="preserve"> </w:t>
      </w:r>
      <w:r w:rsidR="00F064A0" w:rsidRPr="00063DB8">
        <w:rPr>
          <w:lang w:val="en-US"/>
        </w:rPr>
        <w:t>pm</w:t>
      </w:r>
    </w:p>
    <w:p w14:paraId="00E1D90D" w14:textId="66E60FF5" w:rsidR="00F064A0" w:rsidRDefault="00F064A0" w:rsidP="00F064A0">
      <w:pPr>
        <w:rPr>
          <w:rFonts w:ascii="ClanPro-Bold" w:hAnsi="ClanPro-Bold"/>
          <w:lang w:val="en-US"/>
        </w:rPr>
      </w:pPr>
    </w:p>
    <w:p w14:paraId="22FF0891" w14:textId="2A560F65" w:rsidR="0082174B" w:rsidRDefault="0082174B" w:rsidP="00F064A0">
      <w:pPr>
        <w:rPr>
          <w:rFonts w:ascii="ClanPro-Bold" w:hAnsi="ClanPro-Bold"/>
          <w:lang w:val="en-US"/>
        </w:rPr>
      </w:pPr>
      <w:r>
        <w:rPr>
          <w:rFonts w:ascii="ClanPro-Bold" w:hAnsi="ClanPro-Bold"/>
          <w:lang w:val="en-US"/>
        </w:rPr>
        <w:t>Artist’s Talk</w:t>
      </w:r>
    </w:p>
    <w:p w14:paraId="27A2C29B" w14:textId="4DAE2639" w:rsidR="0082174B" w:rsidRPr="00063DB8" w:rsidRDefault="0082174B" w:rsidP="0082174B">
      <w:pPr>
        <w:rPr>
          <w:lang w:val="en-US"/>
        </w:rPr>
      </w:pPr>
      <w:r>
        <w:rPr>
          <w:lang w:val="en-US"/>
        </w:rPr>
        <w:t>Saturday, April 22, 2023, 11 a</w:t>
      </w:r>
      <w:r w:rsidRPr="00063DB8">
        <w:rPr>
          <w:lang w:val="en-US"/>
        </w:rPr>
        <w:t>m</w:t>
      </w:r>
    </w:p>
    <w:p w14:paraId="4F611894" w14:textId="77777777" w:rsidR="0082174B" w:rsidRPr="00063DB8" w:rsidRDefault="0082174B" w:rsidP="00F064A0">
      <w:pPr>
        <w:rPr>
          <w:rFonts w:ascii="ClanPro-Bold" w:hAnsi="ClanPro-Bold"/>
          <w:lang w:val="en-US"/>
        </w:rPr>
      </w:pPr>
    </w:p>
    <w:p w14:paraId="73506A56" w14:textId="77777777" w:rsidR="00F064A0" w:rsidRPr="00063DB8" w:rsidRDefault="00F064A0" w:rsidP="00F064A0">
      <w:pPr>
        <w:rPr>
          <w:rFonts w:ascii="ClanPro-Bold" w:hAnsi="ClanPro-Bold"/>
          <w:lang w:val="en-US"/>
        </w:rPr>
      </w:pPr>
      <w:r w:rsidRPr="00063DB8">
        <w:rPr>
          <w:rFonts w:ascii="ClanPro-Bold" w:hAnsi="ClanPro-Bold"/>
          <w:lang w:val="en-US"/>
        </w:rPr>
        <w:t>Press photos for downloading</w:t>
      </w:r>
    </w:p>
    <w:bookmarkStart w:id="0" w:name="_GoBack"/>
    <w:p w14:paraId="6F0C624C" w14:textId="46CE4A3A" w:rsidR="00F064A0" w:rsidRPr="003C58A6" w:rsidRDefault="003C58A6" w:rsidP="00F064A0">
      <w:pPr>
        <w:rPr>
          <w:color w:val="808080" w:themeColor="background1" w:themeShade="80"/>
          <w:lang w:val="en-US"/>
        </w:rPr>
      </w:pPr>
      <w:r w:rsidRPr="003C58A6">
        <w:rPr>
          <w:color w:val="808080" w:themeColor="background1" w:themeShade="80"/>
          <w:lang w:val="en-US"/>
        </w:rPr>
        <w:fldChar w:fldCharType="begin"/>
      </w:r>
      <w:r w:rsidRPr="003C58A6">
        <w:rPr>
          <w:color w:val="808080" w:themeColor="background1" w:themeShade="80"/>
          <w:lang w:val="en-US"/>
        </w:rPr>
        <w:instrText xml:space="preserve"> HYPERLINK "https://www.kunsthaus-bregenz.at/en/press/preview" </w:instrText>
      </w:r>
      <w:r w:rsidRPr="003C58A6">
        <w:rPr>
          <w:color w:val="808080" w:themeColor="background1" w:themeShade="80"/>
          <w:lang w:val="en-US"/>
        </w:rPr>
      </w:r>
      <w:r w:rsidRPr="003C58A6">
        <w:rPr>
          <w:color w:val="808080" w:themeColor="background1" w:themeShade="80"/>
          <w:lang w:val="en-US"/>
        </w:rPr>
        <w:fldChar w:fldCharType="separate"/>
      </w:r>
      <w:r w:rsidRPr="003C58A6">
        <w:rPr>
          <w:rStyle w:val="Hyperlink"/>
          <w:color w:val="808080" w:themeColor="background1" w:themeShade="80"/>
          <w:lang w:val="en-US"/>
        </w:rPr>
        <w:t>www.kunsthaus-bregenz.at</w:t>
      </w:r>
      <w:r w:rsidRPr="003C58A6">
        <w:rPr>
          <w:color w:val="808080" w:themeColor="background1" w:themeShade="80"/>
          <w:lang w:val="en-US"/>
        </w:rPr>
        <w:fldChar w:fldCharType="end"/>
      </w:r>
    </w:p>
    <w:bookmarkEnd w:id="0"/>
    <w:p w14:paraId="4923E922" w14:textId="77777777" w:rsidR="00F064A0" w:rsidRPr="00063DB8" w:rsidRDefault="00F064A0" w:rsidP="00F064A0">
      <w:pPr>
        <w:rPr>
          <w:lang w:val="en-US"/>
        </w:rPr>
      </w:pPr>
    </w:p>
    <w:p w14:paraId="3E762EDA" w14:textId="77777777" w:rsidR="00CC7616" w:rsidRPr="00CD1016" w:rsidRDefault="00CC7616" w:rsidP="00CC7616">
      <w:pPr>
        <w:spacing w:line="360" w:lineRule="auto"/>
        <w:rPr>
          <w:lang w:val="en-US"/>
        </w:rPr>
      </w:pPr>
    </w:p>
    <w:p w14:paraId="56F02F58" w14:textId="77777777" w:rsidR="00CC7616" w:rsidRPr="00CD1016" w:rsidRDefault="00CC7616" w:rsidP="00CC7616">
      <w:pPr>
        <w:spacing w:line="360" w:lineRule="auto"/>
        <w:rPr>
          <w:lang w:val="en-US"/>
        </w:rPr>
      </w:pPr>
    </w:p>
    <w:p w14:paraId="57552E1D" w14:textId="77777777" w:rsidR="00CC7616" w:rsidRPr="00CD1016" w:rsidRDefault="00CC7616" w:rsidP="00CC7616">
      <w:pPr>
        <w:spacing w:line="360" w:lineRule="auto"/>
        <w:rPr>
          <w:lang w:val="en-US"/>
        </w:rPr>
      </w:pPr>
    </w:p>
    <w:p w14:paraId="79D704FE" w14:textId="77777777" w:rsidR="00CC7616" w:rsidRPr="00CD1016" w:rsidRDefault="00CC7616" w:rsidP="00CC7616">
      <w:pPr>
        <w:spacing w:line="360" w:lineRule="auto"/>
        <w:rPr>
          <w:lang w:val="en-US"/>
        </w:rPr>
      </w:pPr>
    </w:p>
    <w:p w14:paraId="48E78B25" w14:textId="77777777" w:rsidR="00CC7616" w:rsidRPr="00CD1016" w:rsidRDefault="00CC7616" w:rsidP="00CC7616">
      <w:pPr>
        <w:spacing w:line="360" w:lineRule="auto"/>
        <w:rPr>
          <w:lang w:val="en-US"/>
        </w:rPr>
      </w:pPr>
    </w:p>
    <w:p w14:paraId="75D1E27B" w14:textId="77777777" w:rsidR="00CC7616" w:rsidRPr="00CD1016" w:rsidRDefault="00CC7616" w:rsidP="00CC7616">
      <w:pPr>
        <w:rPr>
          <w:lang w:val="en-US" w:eastAsia="de-DE"/>
        </w:rPr>
      </w:pPr>
    </w:p>
    <w:p w14:paraId="0FEA72EF" w14:textId="77777777" w:rsidR="00CC7616" w:rsidRPr="00CD1016" w:rsidRDefault="00CC7616" w:rsidP="00CC7616">
      <w:pPr>
        <w:rPr>
          <w:lang w:val="en-US" w:eastAsia="de-DE"/>
        </w:rPr>
      </w:pPr>
    </w:p>
    <w:p w14:paraId="3048042E" w14:textId="77777777" w:rsidR="00CC7616" w:rsidRPr="00CD1016" w:rsidRDefault="00CC7616" w:rsidP="00CC7616">
      <w:pPr>
        <w:rPr>
          <w:lang w:val="en-US" w:eastAsia="de-DE"/>
        </w:rPr>
      </w:pPr>
    </w:p>
    <w:p w14:paraId="55D52BE1" w14:textId="77777777" w:rsidR="00CC7616" w:rsidRPr="00CD1016" w:rsidRDefault="00CC7616" w:rsidP="00CC7616">
      <w:pPr>
        <w:rPr>
          <w:lang w:val="en-US" w:eastAsia="de-DE"/>
        </w:rPr>
      </w:pPr>
    </w:p>
    <w:p w14:paraId="6E014867" w14:textId="77777777" w:rsidR="00CC7616" w:rsidRPr="00CD1016" w:rsidRDefault="00CC7616" w:rsidP="00CC7616">
      <w:pPr>
        <w:rPr>
          <w:rFonts w:cs="Arial"/>
          <w:lang w:val="en-US"/>
        </w:rPr>
      </w:pPr>
    </w:p>
    <w:p w14:paraId="07673027" w14:textId="77777777" w:rsidR="00F064A0" w:rsidRDefault="00F064A0" w:rsidP="00FD34AC">
      <w:pPr>
        <w:rPr>
          <w:lang w:val="en-US"/>
        </w:rPr>
      </w:pPr>
    </w:p>
    <w:p w14:paraId="56404840" w14:textId="77777777" w:rsidR="00033509" w:rsidRDefault="00F064A0" w:rsidP="00033509">
      <w:pPr>
        <w:rPr>
          <w:szCs w:val="19"/>
          <w:lang w:val="en-US"/>
        </w:rPr>
      </w:pPr>
      <w:r>
        <w:rPr>
          <w:szCs w:val="19"/>
          <w:lang w:val="en-US"/>
        </w:rPr>
        <w:br w:type="column"/>
      </w:r>
    </w:p>
    <w:p w14:paraId="3004D1D8" w14:textId="77777777" w:rsidR="00033509" w:rsidRDefault="00033509" w:rsidP="00033509">
      <w:pPr>
        <w:rPr>
          <w:szCs w:val="19"/>
          <w:lang w:val="en-US"/>
        </w:rPr>
      </w:pPr>
    </w:p>
    <w:p w14:paraId="5EB4FE5B" w14:textId="77777777" w:rsidR="00033509" w:rsidRDefault="00033509" w:rsidP="00033509">
      <w:pPr>
        <w:rPr>
          <w:szCs w:val="19"/>
          <w:lang w:val="en-US"/>
        </w:rPr>
      </w:pPr>
    </w:p>
    <w:p w14:paraId="63EE1426" w14:textId="77777777" w:rsidR="00033509" w:rsidRDefault="00033509" w:rsidP="00033509">
      <w:pPr>
        <w:rPr>
          <w:szCs w:val="19"/>
          <w:lang w:val="en-US"/>
        </w:rPr>
      </w:pPr>
    </w:p>
    <w:p w14:paraId="5D4EC3E6" w14:textId="77777777" w:rsidR="00033509" w:rsidRDefault="00033509" w:rsidP="00033509">
      <w:pPr>
        <w:rPr>
          <w:szCs w:val="19"/>
          <w:lang w:val="en-US"/>
        </w:rPr>
      </w:pPr>
    </w:p>
    <w:p w14:paraId="68626DE0" w14:textId="77777777" w:rsidR="00033509" w:rsidRDefault="00033509" w:rsidP="00033509">
      <w:pPr>
        <w:rPr>
          <w:szCs w:val="19"/>
          <w:lang w:val="en-US"/>
        </w:rPr>
      </w:pPr>
    </w:p>
    <w:p w14:paraId="57150448" w14:textId="77777777" w:rsidR="00033509" w:rsidRDefault="00033509" w:rsidP="00033509">
      <w:pPr>
        <w:rPr>
          <w:szCs w:val="19"/>
          <w:lang w:val="en-US"/>
        </w:rPr>
      </w:pPr>
    </w:p>
    <w:p w14:paraId="5674CC07" w14:textId="77777777" w:rsidR="00033509" w:rsidRDefault="00033509" w:rsidP="00033509">
      <w:pPr>
        <w:rPr>
          <w:szCs w:val="19"/>
          <w:lang w:val="en-US"/>
        </w:rPr>
      </w:pPr>
    </w:p>
    <w:p w14:paraId="535C5014" w14:textId="77777777" w:rsidR="00033509" w:rsidRDefault="00033509" w:rsidP="00033509">
      <w:pPr>
        <w:rPr>
          <w:szCs w:val="19"/>
          <w:lang w:val="en-US"/>
        </w:rPr>
      </w:pPr>
    </w:p>
    <w:p w14:paraId="15347B3E" w14:textId="77777777" w:rsidR="00033509" w:rsidRDefault="00033509" w:rsidP="00033509">
      <w:pPr>
        <w:rPr>
          <w:szCs w:val="19"/>
          <w:lang w:val="en-US"/>
        </w:rPr>
      </w:pPr>
    </w:p>
    <w:p w14:paraId="16720C97" w14:textId="77777777" w:rsidR="00D31FED" w:rsidRPr="00D31FED" w:rsidRDefault="00D31FED" w:rsidP="00D31FED">
      <w:pPr>
        <w:rPr>
          <w:szCs w:val="19"/>
          <w:lang w:val="en-US"/>
        </w:rPr>
      </w:pPr>
      <w:r w:rsidRPr="00D31FED">
        <w:rPr>
          <w:szCs w:val="19"/>
          <w:lang w:val="en-US"/>
        </w:rPr>
        <w:t xml:space="preserve">An alien lives in our midst. It is an ancient alien, one that is hundreds of millions of years old. It is a pilot of flying and non-flying objects; a heater of homes; a master of sanitation; a fashion impresario; a beauty expert; an addict of convenience; a healer of wounds; a maker of wars; a polluter of air; a killer of birds and a destroyer of worlds. This invisible chameleonic character inserts itself into every orifice of our modern existence, at times passing through entirely unnoticed. Who is this ultimate shapeshifter lurking in the background of our lives? The name of this omnipresent being is </w:t>
      </w:r>
      <w:r w:rsidRPr="00D31FED">
        <w:rPr>
          <w:rFonts w:ascii="ClanPro-BookItalic" w:hAnsi="ClanPro-BookItalic"/>
          <w:szCs w:val="19"/>
          <w:lang w:val="en-US"/>
        </w:rPr>
        <w:t>Oil</w:t>
      </w:r>
      <w:r w:rsidRPr="00D31FED">
        <w:rPr>
          <w:szCs w:val="19"/>
          <w:lang w:val="en-US"/>
        </w:rPr>
        <w:t>.</w:t>
      </w:r>
    </w:p>
    <w:p w14:paraId="3059A864" w14:textId="77777777" w:rsidR="00D31FED" w:rsidRPr="00D31FED" w:rsidRDefault="00D31FED" w:rsidP="00D31FED">
      <w:pPr>
        <w:rPr>
          <w:szCs w:val="19"/>
          <w:lang w:val="en-US"/>
        </w:rPr>
      </w:pPr>
    </w:p>
    <w:p w14:paraId="7A9DCC42" w14:textId="77777777" w:rsidR="00D31FED" w:rsidRPr="00D31FED" w:rsidRDefault="00D31FED" w:rsidP="00D31FED">
      <w:pPr>
        <w:rPr>
          <w:szCs w:val="19"/>
          <w:lang w:val="en-US"/>
        </w:rPr>
      </w:pPr>
      <w:r w:rsidRPr="00D31FED">
        <w:rPr>
          <w:szCs w:val="19"/>
          <w:lang w:val="en-US"/>
        </w:rPr>
        <w:t>Oil (petroleum) is not merely a source of fuel, but it is also the mother of a myriad of substances that we cannot live without in our daily affairs – the by-products of the petrochemical industry: gasoline, diesel, benzene, asphalt, plastic, polyester, cosmetics, medicine, paint. This Frankenstein-</w:t>
      </w:r>
      <w:proofErr w:type="spellStart"/>
      <w:r w:rsidRPr="00D31FED">
        <w:rPr>
          <w:szCs w:val="19"/>
          <w:lang w:val="en-US"/>
        </w:rPr>
        <w:t>esque</w:t>
      </w:r>
      <w:proofErr w:type="spellEnd"/>
      <w:r w:rsidRPr="00D31FED">
        <w:rPr>
          <w:szCs w:val="19"/>
          <w:lang w:val="en-US"/>
        </w:rPr>
        <w:t xml:space="preserve"> mutant transforms into so many forms that it is difficult to comprehend how many mutations it makes and to what scale it extends. Regarded as the harbinger of both fantastic miracles and horrifying curses, it has laid a double-pronged trap for us humans of the modern world, one in which we find ourselves stuck in the throes of an eternal dilemma, seemingly without any means of escaping it. Will we ever be rid of this strange condition of demonic possession we find ourselves in? Can we someday overcome this freak petroleum interval in history and pass over to a new ”ever clear“ reality away from the fossils’ descendants? Will there soon be a scientific breakthrough that unfastens our chains, forever freeing us from the grip of the dark ooze, or will we continue our slow descent into certain climatic apocalypse, constantly bathed in it, wallowing in a dark spiral towards the unknown?</w:t>
      </w:r>
    </w:p>
    <w:p w14:paraId="12B1E834" w14:textId="77777777" w:rsidR="00D31FED" w:rsidRPr="00D31FED" w:rsidRDefault="00D31FED" w:rsidP="00D31FED">
      <w:pPr>
        <w:rPr>
          <w:szCs w:val="19"/>
          <w:lang w:val="en-US"/>
        </w:rPr>
      </w:pPr>
    </w:p>
    <w:p w14:paraId="4E25DFD7" w14:textId="77777777" w:rsidR="00D31FED" w:rsidRPr="00D31FED" w:rsidRDefault="00D31FED" w:rsidP="00D31FED">
      <w:pPr>
        <w:rPr>
          <w:szCs w:val="19"/>
          <w:lang w:val="en-US"/>
        </w:rPr>
      </w:pPr>
      <w:r w:rsidRPr="00D31FED">
        <w:rPr>
          <w:szCs w:val="19"/>
          <w:lang w:val="en-US"/>
        </w:rPr>
        <w:t xml:space="preserve">There are those of us, who are chained to oil in a different way: we enable its destructive course across the globe, generating immense amounts of wealth. Ephemeral and fleeting, the sparkling seduction that the promise of un-limited riches emanates is multicolored. It is blinding. The shimmering hues of pinks, greens, silvers, blues and purples: the iridescent sheen of oil tricks the eye, like a shiny pearl, projecting hallucinations of celebrity and </w:t>
      </w:r>
      <w:r w:rsidRPr="00D31FED">
        <w:rPr>
          <w:szCs w:val="19"/>
          <w:lang w:val="en-US"/>
        </w:rPr>
        <w:lastRenderedPageBreak/>
        <w:t>power into the mind of its viewer. “You will never be poor again,” it whispers softly. But the trickster genie makes us forget the true price of this prosperity: a mountain of irreversible debt we have accrued to the only planet we will ever know.</w:t>
      </w:r>
    </w:p>
    <w:p w14:paraId="1E0929DA" w14:textId="77777777" w:rsidR="00D31FED" w:rsidRPr="00D31FED" w:rsidRDefault="00D31FED" w:rsidP="00D31FED">
      <w:pPr>
        <w:rPr>
          <w:szCs w:val="19"/>
          <w:lang w:val="en-US"/>
        </w:rPr>
      </w:pPr>
    </w:p>
    <w:p w14:paraId="60975581" w14:textId="77777777" w:rsidR="00D31FED" w:rsidRPr="00D31FED" w:rsidRDefault="00D31FED" w:rsidP="00D31FED">
      <w:pPr>
        <w:rPr>
          <w:szCs w:val="19"/>
          <w:lang w:val="en-US"/>
        </w:rPr>
      </w:pPr>
      <w:r w:rsidRPr="00D31FED">
        <w:rPr>
          <w:szCs w:val="19"/>
          <w:lang w:val="en-US"/>
        </w:rPr>
        <w:t>The dramaturgy of this exhibition follows the varying paths that oil takes, guiding us through the different formations and stories it generates; the ruptures in history and biology it has induced, the machinery and memories associated with it, and the existential questions it forces us to consider.</w:t>
      </w:r>
    </w:p>
    <w:p w14:paraId="28B81061" w14:textId="77777777" w:rsidR="00D31FED" w:rsidRPr="00D31FED" w:rsidRDefault="00D31FED" w:rsidP="00D31FED">
      <w:pPr>
        <w:rPr>
          <w:szCs w:val="19"/>
          <w:lang w:val="en-US"/>
        </w:rPr>
      </w:pPr>
    </w:p>
    <w:p w14:paraId="366982BB" w14:textId="59121EF8" w:rsidR="00D31FED" w:rsidRDefault="00D31FED" w:rsidP="00D31FED">
      <w:pPr>
        <w:rPr>
          <w:szCs w:val="19"/>
          <w:lang w:val="en-US"/>
        </w:rPr>
      </w:pPr>
      <w:r w:rsidRPr="00D31FED">
        <w:rPr>
          <w:szCs w:val="19"/>
          <w:lang w:val="en-US"/>
        </w:rPr>
        <w:t>Monira Al Qadiri</w:t>
      </w:r>
    </w:p>
    <w:p w14:paraId="2ABA032F" w14:textId="77777777" w:rsidR="00D31FED" w:rsidRPr="00D31FED" w:rsidRDefault="00D31FED" w:rsidP="00D31FED">
      <w:pPr>
        <w:rPr>
          <w:szCs w:val="19"/>
          <w:lang w:val="en-US"/>
        </w:rPr>
      </w:pPr>
      <w:r>
        <w:rPr>
          <w:szCs w:val="19"/>
          <w:lang w:val="en-US"/>
        </w:rPr>
        <w:br w:type="column"/>
      </w:r>
      <w:r w:rsidRPr="00D31FED">
        <w:rPr>
          <w:rFonts w:ascii="ClanPro-BookItalic" w:hAnsi="ClanPro-BookItalic"/>
          <w:szCs w:val="19"/>
          <w:lang w:val="en-US"/>
        </w:rPr>
        <w:lastRenderedPageBreak/>
        <w:t>Mutant Passages</w:t>
      </w:r>
      <w:r w:rsidRPr="00D31FED">
        <w:rPr>
          <w:szCs w:val="19"/>
          <w:lang w:val="en-US"/>
        </w:rPr>
        <w:t xml:space="preserve"> comprises entirely new works conceived for </w:t>
      </w:r>
      <w:proofErr w:type="spellStart"/>
      <w:r w:rsidRPr="00D31FED">
        <w:rPr>
          <w:szCs w:val="19"/>
          <w:lang w:val="en-US"/>
        </w:rPr>
        <w:t>Kunsthaus</w:t>
      </w:r>
      <w:proofErr w:type="spellEnd"/>
      <w:r w:rsidRPr="00D31FED">
        <w:rPr>
          <w:szCs w:val="19"/>
          <w:lang w:val="en-US"/>
        </w:rPr>
        <w:t xml:space="preserve"> Bregenz, that follow in-depth research, forms and ideas developed by the artist over the last decade around the subject of oil, culminating in this body of work.</w:t>
      </w:r>
    </w:p>
    <w:p w14:paraId="3D18E549" w14:textId="77777777" w:rsidR="00D31FED" w:rsidRPr="00D31FED" w:rsidRDefault="00D31FED" w:rsidP="00D31FED">
      <w:pPr>
        <w:rPr>
          <w:szCs w:val="19"/>
          <w:lang w:val="en-US"/>
        </w:rPr>
      </w:pPr>
    </w:p>
    <w:p w14:paraId="7F20F8BC" w14:textId="77777777" w:rsidR="00D31FED" w:rsidRPr="00D31FED" w:rsidRDefault="00D31FED" w:rsidP="00D31FED">
      <w:pPr>
        <w:rPr>
          <w:szCs w:val="19"/>
          <w:lang w:val="en-US"/>
        </w:rPr>
      </w:pPr>
      <w:r w:rsidRPr="00D31FED">
        <w:rPr>
          <w:rFonts w:ascii="ClanPro-Bold" w:hAnsi="ClanPro-Bold"/>
          <w:szCs w:val="19"/>
          <w:lang w:val="en-US"/>
        </w:rPr>
        <w:t>In the foyer</w:t>
      </w:r>
      <w:r w:rsidRPr="00D31FED">
        <w:rPr>
          <w:szCs w:val="19"/>
          <w:lang w:val="en-US"/>
        </w:rPr>
        <w:t xml:space="preserve">, large inflatable sculptures greet us, hovering overhead and within the space, coated in iridescent colorful fabrics. The work </w:t>
      </w:r>
      <w:r w:rsidRPr="00D31FED">
        <w:rPr>
          <w:rFonts w:ascii="ClanPro-BookItalic" w:hAnsi="ClanPro-BookItalic"/>
          <w:szCs w:val="19"/>
          <w:lang w:val="en-US"/>
        </w:rPr>
        <w:t>Benzene Float</w:t>
      </w:r>
      <w:r w:rsidRPr="00D31FED">
        <w:rPr>
          <w:szCs w:val="19"/>
          <w:lang w:val="en-US"/>
        </w:rPr>
        <w:t xml:space="preserve"> depicts scientific drawings (technically named “space-filling models” in chemical terminology) of the molecular structure of benzene, propane gas, naphthalene, and other petrochemical substances. The works’ exaggerated forms amplify their presence in modern society, confronting us with their grasp over our lives.</w:t>
      </w:r>
    </w:p>
    <w:p w14:paraId="2EF32E9F" w14:textId="77777777" w:rsidR="00D31FED" w:rsidRPr="00D31FED" w:rsidRDefault="00D31FED" w:rsidP="00D31FED">
      <w:pPr>
        <w:rPr>
          <w:szCs w:val="19"/>
          <w:lang w:val="en-US"/>
        </w:rPr>
      </w:pPr>
    </w:p>
    <w:p w14:paraId="42505A03" w14:textId="77777777" w:rsidR="00D31FED" w:rsidRPr="00D31FED" w:rsidRDefault="00D31FED" w:rsidP="00D31FED">
      <w:pPr>
        <w:rPr>
          <w:szCs w:val="19"/>
          <w:lang w:val="en-US"/>
        </w:rPr>
      </w:pPr>
      <w:r w:rsidRPr="00D31FED">
        <w:rPr>
          <w:rFonts w:ascii="ClanPro-Bold" w:hAnsi="ClanPro-Bold"/>
          <w:szCs w:val="19"/>
          <w:lang w:val="en-US"/>
        </w:rPr>
        <w:t>On the first floor</w:t>
      </w:r>
      <w:r w:rsidRPr="00D31FED">
        <w:rPr>
          <w:szCs w:val="19"/>
          <w:lang w:val="en-US"/>
        </w:rPr>
        <w:t>, several large-scale sculptures rotate quietly, their iridescent colors shimmering and changing with their movement in space. They resemble some kind</w:t>
      </w:r>
    </w:p>
    <w:p w14:paraId="1F99ED2C" w14:textId="77777777" w:rsidR="00D31FED" w:rsidRPr="00D31FED" w:rsidRDefault="00D31FED" w:rsidP="00D31FED">
      <w:pPr>
        <w:rPr>
          <w:szCs w:val="19"/>
          <w:lang w:val="en-US"/>
        </w:rPr>
      </w:pPr>
      <w:r w:rsidRPr="00D31FED">
        <w:rPr>
          <w:szCs w:val="19"/>
          <w:lang w:val="en-US"/>
        </w:rPr>
        <w:t xml:space="preserve">of bioluminescent marine life, especially with their recast surfaces, or some futuristic alien. But they are in fact industrial objects: drill bits used to find oil. Their dichroic colors allude to the pearling industry of the Persian Gulf, a forgotten history that has all but disappeared after the discovery of oil in the region. </w:t>
      </w:r>
      <w:r w:rsidRPr="001A73F7">
        <w:rPr>
          <w:rFonts w:ascii="ClanPro-BookItalic" w:hAnsi="ClanPro-BookItalic"/>
          <w:szCs w:val="19"/>
          <w:lang w:val="en-US"/>
        </w:rPr>
        <w:t xml:space="preserve">Choreography of Alien Technology </w:t>
      </w:r>
      <w:r w:rsidRPr="00D31FED">
        <w:rPr>
          <w:szCs w:val="19"/>
          <w:lang w:val="en-US"/>
        </w:rPr>
        <w:t>aims to bridge the relationship between pearls and oil, through their colors and forms, presenting more vividly the historical gap that oil has created. The iridescent nature of the color reimagines itself as the carrier of wealth, traveling between pearls, oil, or even another future being.</w:t>
      </w:r>
    </w:p>
    <w:p w14:paraId="6F2C80C8" w14:textId="77777777" w:rsidR="00D31FED" w:rsidRPr="00D31FED" w:rsidRDefault="00D31FED" w:rsidP="00D31FED">
      <w:pPr>
        <w:rPr>
          <w:szCs w:val="19"/>
          <w:lang w:val="en-US"/>
        </w:rPr>
      </w:pPr>
    </w:p>
    <w:p w14:paraId="195563A8" w14:textId="77777777" w:rsidR="00D31FED" w:rsidRPr="00D31FED" w:rsidRDefault="00D31FED" w:rsidP="00D31FED">
      <w:pPr>
        <w:rPr>
          <w:szCs w:val="19"/>
          <w:lang w:val="en-US"/>
        </w:rPr>
      </w:pPr>
      <w:r w:rsidRPr="00D31FED">
        <w:rPr>
          <w:rFonts w:ascii="ClanPro-Bold" w:hAnsi="ClanPro-Bold"/>
          <w:szCs w:val="19"/>
          <w:lang w:val="en-US"/>
        </w:rPr>
        <w:t>On the second floor</w:t>
      </w:r>
      <w:r w:rsidRPr="00D31FED">
        <w:rPr>
          <w:szCs w:val="19"/>
          <w:lang w:val="en-US"/>
        </w:rPr>
        <w:t xml:space="preserve">, two reddish mirror-imaged sculptures of gastropod seashells stand side by side, speaking to each other. They both have a hollow cavity in the lower half of their bodies, inviting passers-by to press their ears and heads against them, perhaps expecting to hear the sound of rolling ocean waves. Instead, they encounter an unexpected conversation between two androgynous voices, recalling how they had unintentionally changed genders while lying in the ocean. In </w:t>
      </w:r>
      <w:proofErr w:type="spellStart"/>
      <w:r w:rsidRPr="001A73F7">
        <w:rPr>
          <w:rFonts w:ascii="ClanPro-BookItalic" w:hAnsi="ClanPro-BookItalic"/>
          <w:szCs w:val="19"/>
          <w:lang w:val="en-US"/>
        </w:rPr>
        <w:t>Gastromancer</w:t>
      </w:r>
      <w:proofErr w:type="spellEnd"/>
      <w:r w:rsidRPr="00D31FED">
        <w:rPr>
          <w:szCs w:val="19"/>
          <w:lang w:val="en-US"/>
        </w:rPr>
        <w:t>, the impact the oil industry has on marine life is on display, and not in ways visibly known to us. The reddish biocide paint tributyltin, known as TBT, protects oil tankers from accruing algae, barnacles and mussels (in a process commonly called “anti-fouling”), but it has also caused strange and bizarre changes and contaminations in the natural environment due to its rapid leakage into the water. For example, TBT contamination causes female murex mollusks to change their gender into males, impairing their ability to spawn and devastating gastropod populations.</w:t>
      </w:r>
    </w:p>
    <w:p w14:paraId="7BDCE631" w14:textId="77777777" w:rsidR="00D31FED" w:rsidRPr="00D31FED" w:rsidRDefault="00D31FED" w:rsidP="00D31FED">
      <w:pPr>
        <w:rPr>
          <w:szCs w:val="19"/>
          <w:lang w:val="en-US"/>
        </w:rPr>
      </w:pPr>
    </w:p>
    <w:p w14:paraId="6477CE8C" w14:textId="18FEC5D0" w:rsidR="00D31FED" w:rsidRDefault="00D31FED" w:rsidP="00D31FED">
      <w:pPr>
        <w:rPr>
          <w:szCs w:val="19"/>
          <w:lang w:val="en-US"/>
        </w:rPr>
      </w:pPr>
      <w:r w:rsidRPr="00D31FED">
        <w:rPr>
          <w:rFonts w:ascii="ClanPro-Bold" w:hAnsi="ClanPro-Bold"/>
          <w:szCs w:val="19"/>
          <w:lang w:val="en-US"/>
        </w:rPr>
        <w:lastRenderedPageBreak/>
        <w:t>On the third floor</w:t>
      </w:r>
      <w:r w:rsidRPr="00D31FED">
        <w:rPr>
          <w:szCs w:val="19"/>
          <w:lang w:val="en-US"/>
        </w:rPr>
        <w:t xml:space="preserve">, the installation </w:t>
      </w:r>
      <w:r w:rsidRPr="001A73F7">
        <w:rPr>
          <w:rFonts w:ascii="ClanPro-BookItalic" w:hAnsi="ClanPro-BookItalic"/>
          <w:szCs w:val="19"/>
          <w:lang w:val="en-US"/>
        </w:rPr>
        <w:t>Onus</w:t>
      </w:r>
      <w:r w:rsidRPr="00D31FED">
        <w:rPr>
          <w:szCs w:val="19"/>
          <w:lang w:val="en-US"/>
        </w:rPr>
        <w:t xml:space="preserve"> is composed of multiple solid glass sculptures of birds that are dispersed over a white floor. During the Gulf War in Kuwait (1990–91), the carcasses of birds, fish, livestock, and many other animals regularly lined the coastline and deserts of the nation – the result of massive toxic clouds fed by the hundreds of torched oil wells. It was and still is one of the worst man-made environmental disasters of all time. However, when images of these oil-drenched animals were disseminated abroad, many people believed them to be fake.</w:t>
      </w:r>
    </w:p>
    <w:p w14:paraId="00F76A0C" w14:textId="77777777" w:rsidR="001A73F7" w:rsidRPr="00D31FED" w:rsidRDefault="001A73F7" w:rsidP="00D31FED">
      <w:pPr>
        <w:rPr>
          <w:szCs w:val="19"/>
          <w:lang w:val="en-US"/>
        </w:rPr>
      </w:pPr>
    </w:p>
    <w:p w14:paraId="6D14FBF0" w14:textId="633BCEAA" w:rsidR="00FD34AC" w:rsidRDefault="00D31FED" w:rsidP="00D31FED">
      <w:pPr>
        <w:rPr>
          <w:szCs w:val="19"/>
          <w:lang w:val="en-US"/>
        </w:rPr>
      </w:pPr>
      <w:r w:rsidRPr="00D31FED">
        <w:rPr>
          <w:szCs w:val="19"/>
          <w:lang w:val="en-US"/>
        </w:rPr>
        <w:t>While studying at university in Japan, the artist was confronted with iconic photographs of oil covered birds taken during the war that were presented during a class as being merely exercises in propaganda. Although a witness to the destruction herself, her lived experience was questioned, and under the influence of others, was even distorted. Through these works, the artist has attempted to breathe life back into her memories by recreating these birds as glass objects, to make both tangible the destruction she witnessed, while demonstrating the fragility of our memories when images move across time, space and cultures. The work conveys the artist’s burden and duty to prove the loss that has been suffered.</w:t>
      </w:r>
    </w:p>
    <w:p w14:paraId="2284B9EB" w14:textId="58DD3892" w:rsidR="00FD34AC" w:rsidRDefault="00FD34AC" w:rsidP="00FD34AC">
      <w:pPr>
        <w:rPr>
          <w:szCs w:val="19"/>
          <w:lang w:val="en-US"/>
        </w:rPr>
      </w:pPr>
    </w:p>
    <w:p w14:paraId="39D02ED4" w14:textId="02A1432D" w:rsidR="00FD34AC" w:rsidRDefault="00FD34AC" w:rsidP="00FD34AC">
      <w:pPr>
        <w:rPr>
          <w:szCs w:val="19"/>
          <w:lang w:val="en-US"/>
        </w:rPr>
      </w:pPr>
    </w:p>
    <w:p w14:paraId="7F9AC5BF" w14:textId="6FA13DA0" w:rsidR="00FD34AC" w:rsidRDefault="00FD34AC" w:rsidP="00FD34AC">
      <w:pPr>
        <w:rPr>
          <w:szCs w:val="19"/>
          <w:lang w:val="en-US"/>
        </w:rPr>
      </w:pPr>
    </w:p>
    <w:p w14:paraId="17C62308" w14:textId="273A9FC8" w:rsidR="00FD34AC" w:rsidRDefault="00FD34AC" w:rsidP="00FD34AC">
      <w:pPr>
        <w:rPr>
          <w:szCs w:val="19"/>
          <w:lang w:val="en-US"/>
        </w:rPr>
      </w:pPr>
    </w:p>
    <w:p w14:paraId="4F752CAD" w14:textId="77777777" w:rsidR="00033509" w:rsidRPr="00546F48" w:rsidRDefault="007135D8" w:rsidP="00033509">
      <w:pPr>
        <w:rPr>
          <w:szCs w:val="19"/>
          <w:lang w:val="en-US"/>
        </w:rPr>
      </w:pPr>
      <w:r>
        <w:rPr>
          <w:szCs w:val="19"/>
          <w:lang w:val="en-US"/>
        </w:rPr>
        <w:br w:type="column"/>
      </w:r>
      <w:r w:rsidR="00033509" w:rsidRPr="00546F48">
        <w:rPr>
          <w:szCs w:val="19"/>
          <w:lang w:val="en-US"/>
        </w:rPr>
        <w:lastRenderedPageBreak/>
        <w:t>Biography</w:t>
      </w:r>
    </w:p>
    <w:p w14:paraId="5D3FCCE0" w14:textId="6ABC91A4" w:rsidR="00033509" w:rsidRPr="00546F48" w:rsidRDefault="00D31FED" w:rsidP="00033509">
      <w:pPr>
        <w:rPr>
          <w:rFonts w:ascii="ClanPro-Bold" w:hAnsi="ClanPro-Bold"/>
          <w:szCs w:val="19"/>
          <w:lang w:val="en-US"/>
        </w:rPr>
      </w:pPr>
      <w:r>
        <w:rPr>
          <w:rFonts w:ascii="ClanPro-Bold" w:hAnsi="ClanPro-Bold"/>
          <w:szCs w:val="19"/>
          <w:lang w:val="en-US"/>
        </w:rPr>
        <w:t>Monira Al Qadiri</w:t>
      </w:r>
    </w:p>
    <w:p w14:paraId="73A39A05" w14:textId="77777777" w:rsidR="00033509" w:rsidRPr="00546F48" w:rsidRDefault="00033509" w:rsidP="00033509">
      <w:pPr>
        <w:rPr>
          <w:rFonts w:ascii="ClanPro-Bold" w:hAnsi="ClanPro-Bold"/>
          <w:szCs w:val="19"/>
          <w:lang w:val="en-US"/>
        </w:rPr>
      </w:pPr>
    </w:p>
    <w:p w14:paraId="66589A31" w14:textId="77777777" w:rsidR="00033509" w:rsidRPr="00546F48" w:rsidRDefault="00033509" w:rsidP="00033509">
      <w:pPr>
        <w:rPr>
          <w:rFonts w:ascii="ClanPro-Bold" w:hAnsi="ClanPro-Bold"/>
          <w:szCs w:val="19"/>
          <w:lang w:val="en-US"/>
        </w:rPr>
      </w:pPr>
    </w:p>
    <w:p w14:paraId="702024B0" w14:textId="77777777" w:rsidR="00033509" w:rsidRPr="00546F48" w:rsidRDefault="00033509" w:rsidP="00033509">
      <w:pPr>
        <w:rPr>
          <w:rFonts w:ascii="ClanPro-Bold" w:hAnsi="ClanPro-Bold"/>
          <w:szCs w:val="19"/>
          <w:lang w:val="en-US"/>
        </w:rPr>
      </w:pPr>
    </w:p>
    <w:p w14:paraId="1C2C5A71" w14:textId="77777777" w:rsidR="00033509" w:rsidRPr="00546F48" w:rsidRDefault="00033509" w:rsidP="00033509">
      <w:pPr>
        <w:rPr>
          <w:rFonts w:ascii="ClanPro-Bold" w:hAnsi="ClanPro-Bold"/>
          <w:szCs w:val="19"/>
          <w:lang w:val="en-US"/>
        </w:rPr>
      </w:pPr>
    </w:p>
    <w:p w14:paraId="6C96671B" w14:textId="77777777" w:rsidR="00033509" w:rsidRPr="00546F48" w:rsidRDefault="00033509" w:rsidP="00033509">
      <w:pPr>
        <w:rPr>
          <w:rFonts w:ascii="ClanPro-Bold" w:hAnsi="ClanPro-Bold"/>
          <w:szCs w:val="19"/>
          <w:lang w:val="en-US"/>
        </w:rPr>
      </w:pPr>
    </w:p>
    <w:p w14:paraId="60FE70A4" w14:textId="77777777" w:rsidR="00033509" w:rsidRPr="00546F48" w:rsidRDefault="00033509" w:rsidP="00033509">
      <w:pPr>
        <w:rPr>
          <w:rFonts w:ascii="ClanPro-Bold" w:hAnsi="ClanPro-Bold"/>
          <w:szCs w:val="19"/>
          <w:lang w:val="en-US"/>
        </w:rPr>
      </w:pPr>
    </w:p>
    <w:p w14:paraId="1C342AE8" w14:textId="77777777" w:rsidR="00033509" w:rsidRPr="00546F48" w:rsidRDefault="00033509" w:rsidP="00033509">
      <w:pPr>
        <w:rPr>
          <w:rFonts w:ascii="ClanPro-Bold" w:hAnsi="ClanPro-Bold"/>
          <w:szCs w:val="19"/>
          <w:lang w:val="en-US"/>
        </w:rPr>
      </w:pPr>
    </w:p>
    <w:p w14:paraId="185ECC44" w14:textId="77777777" w:rsidR="00033509" w:rsidRPr="00546F48" w:rsidRDefault="00033509" w:rsidP="00033509">
      <w:pPr>
        <w:rPr>
          <w:rFonts w:ascii="ClanPro-Bold" w:hAnsi="ClanPro-Bold"/>
          <w:szCs w:val="19"/>
          <w:lang w:val="en-US"/>
        </w:rPr>
      </w:pPr>
    </w:p>
    <w:p w14:paraId="03FB1A44" w14:textId="44615A13" w:rsidR="0082174B" w:rsidRPr="0082174B" w:rsidRDefault="0082174B" w:rsidP="0082174B">
      <w:pPr>
        <w:rPr>
          <w:szCs w:val="19"/>
          <w:lang w:val="en-US"/>
        </w:rPr>
      </w:pPr>
      <w:r w:rsidRPr="0082174B">
        <w:rPr>
          <w:szCs w:val="19"/>
          <w:lang w:val="en-US"/>
        </w:rPr>
        <w:t>Monira Al Qadiri (b. 1983, Senegal) grew up in Kuwait. In 2010 she received her doctorate from the Tokyo University of the Arts. Al Qadiri lives and works in Berlin.</w:t>
      </w:r>
    </w:p>
    <w:p w14:paraId="50D6D039" w14:textId="425941CE" w:rsidR="00033509" w:rsidRPr="00614EC5" w:rsidRDefault="0082174B" w:rsidP="0082174B">
      <w:pPr>
        <w:rPr>
          <w:szCs w:val="19"/>
          <w:lang w:val="en-US"/>
        </w:rPr>
      </w:pPr>
      <w:r w:rsidRPr="0082174B">
        <w:rPr>
          <w:szCs w:val="19"/>
          <w:lang w:val="en-US"/>
        </w:rPr>
        <w:t xml:space="preserve">The artist has participated in several solo exhibitions at such venues as the </w:t>
      </w:r>
      <w:proofErr w:type="spellStart"/>
      <w:r w:rsidRPr="0082174B">
        <w:rPr>
          <w:szCs w:val="19"/>
          <w:lang w:val="en-US"/>
        </w:rPr>
        <w:t>Haus</w:t>
      </w:r>
      <w:proofErr w:type="spellEnd"/>
      <w:r w:rsidRPr="0082174B">
        <w:rPr>
          <w:szCs w:val="19"/>
          <w:lang w:val="en-US"/>
        </w:rPr>
        <w:t xml:space="preserve"> der Kunst</w:t>
      </w:r>
      <w:r w:rsidR="00614EC5">
        <w:rPr>
          <w:szCs w:val="19"/>
          <w:lang w:val="en-US"/>
        </w:rPr>
        <w:t xml:space="preserve"> </w:t>
      </w:r>
      <w:r w:rsidRPr="0082174B">
        <w:rPr>
          <w:szCs w:val="19"/>
          <w:lang w:val="en-US"/>
        </w:rPr>
        <w:t xml:space="preserve">in Munich, at the Guggenheim Museum Bilbao and at the </w:t>
      </w:r>
      <w:proofErr w:type="spellStart"/>
      <w:r w:rsidRPr="0082174B">
        <w:rPr>
          <w:szCs w:val="19"/>
          <w:lang w:val="en-US"/>
        </w:rPr>
        <w:t>Sursock</w:t>
      </w:r>
      <w:proofErr w:type="spellEnd"/>
      <w:r w:rsidRPr="0082174B">
        <w:rPr>
          <w:szCs w:val="19"/>
          <w:lang w:val="en-US"/>
        </w:rPr>
        <w:t xml:space="preserve"> Museum in Beirut. Her works have also been shown in group exhibitions at the </w:t>
      </w:r>
      <w:proofErr w:type="spellStart"/>
      <w:r w:rsidRPr="0082174B">
        <w:rPr>
          <w:szCs w:val="19"/>
          <w:lang w:val="en-US"/>
        </w:rPr>
        <w:t>Palais</w:t>
      </w:r>
      <w:proofErr w:type="spellEnd"/>
      <w:r w:rsidRPr="0082174B">
        <w:rPr>
          <w:szCs w:val="19"/>
          <w:lang w:val="en-US"/>
        </w:rPr>
        <w:t xml:space="preserve"> de Tokyo in Paris and MoMA PS1 in New York, at the Van </w:t>
      </w:r>
      <w:proofErr w:type="spellStart"/>
      <w:r w:rsidRPr="0082174B">
        <w:rPr>
          <w:szCs w:val="19"/>
          <w:lang w:val="en-US"/>
        </w:rPr>
        <w:t>Abbemuseum</w:t>
      </w:r>
      <w:proofErr w:type="spellEnd"/>
      <w:r w:rsidRPr="0082174B">
        <w:rPr>
          <w:szCs w:val="19"/>
          <w:lang w:val="en-US"/>
        </w:rPr>
        <w:t xml:space="preserve"> in Eindhoven and the </w:t>
      </w:r>
      <w:proofErr w:type="spellStart"/>
      <w:r w:rsidRPr="0082174B">
        <w:rPr>
          <w:szCs w:val="19"/>
          <w:lang w:val="en-US"/>
        </w:rPr>
        <w:t>Jameel</w:t>
      </w:r>
      <w:proofErr w:type="spellEnd"/>
      <w:r w:rsidRPr="0082174B">
        <w:rPr>
          <w:szCs w:val="19"/>
          <w:lang w:val="en-US"/>
        </w:rPr>
        <w:t xml:space="preserve"> Arts Centre in Dubai. In 2022 she participated in the Venice Biennale, this year her work is part of Sharjah Biennial 15: </w:t>
      </w:r>
      <w:r w:rsidRPr="0082174B">
        <w:rPr>
          <w:rFonts w:ascii="ClanPro-BookItalic" w:hAnsi="ClanPro-BookItalic"/>
          <w:szCs w:val="19"/>
          <w:lang w:val="en-US"/>
        </w:rPr>
        <w:t>Thinking Historically in the Present.</w:t>
      </w:r>
    </w:p>
    <w:p w14:paraId="42731F49" w14:textId="6B69A894" w:rsidR="00FC1830" w:rsidRDefault="00FC1830" w:rsidP="00033509">
      <w:pPr>
        <w:rPr>
          <w:rFonts w:ascii="ClanPro-Bold" w:hAnsi="ClanPro-Bold"/>
          <w:szCs w:val="19"/>
          <w:lang w:val="en-US"/>
        </w:rPr>
      </w:pPr>
    </w:p>
    <w:p w14:paraId="3DF7DEC3" w14:textId="77777777" w:rsidR="00D31FED" w:rsidRPr="00A66694" w:rsidRDefault="009D237E" w:rsidP="00D31FED">
      <w:pPr>
        <w:rPr>
          <w:szCs w:val="19"/>
        </w:rPr>
      </w:pPr>
      <w:r>
        <w:rPr>
          <w:rFonts w:ascii="ClanPro-Bold" w:hAnsi="ClanPro-Bold"/>
          <w:szCs w:val="19"/>
          <w:lang w:val="en-US"/>
        </w:rPr>
        <w:br w:type="column"/>
      </w:r>
      <w:r w:rsidR="00D31FED" w:rsidRPr="00A66694">
        <w:rPr>
          <w:szCs w:val="19"/>
        </w:rPr>
        <w:lastRenderedPageBreak/>
        <w:t>KUB Billboards</w:t>
      </w:r>
    </w:p>
    <w:p w14:paraId="6929B72E" w14:textId="77777777" w:rsidR="00D31FED" w:rsidRPr="00A66694" w:rsidRDefault="00D31FED" w:rsidP="00D31FED">
      <w:pPr>
        <w:rPr>
          <w:rFonts w:ascii="ClanPro-Bold" w:hAnsi="ClanPro-Bold"/>
          <w:szCs w:val="19"/>
        </w:rPr>
      </w:pPr>
      <w:r w:rsidRPr="00A66694">
        <w:rPr>
          <w:rFonts w:ascii="ClanPro-Bold" w:hAnsi="ClanPro-Bold"/>
          <w:szCs w:val="19"/>
        </w:rPr>
        <w:t>Monira Al Qadiri</w:t>
      </w:r>
    </w:p>
    <w:p w14:paraId="00653F79" w14:textId="77777777" w:rsidR="00D31FED" w:rsidRPr="00A66694" w:rsidRDefault="00D31FED" w:rsidP="00D31FED">
      <w:pPr>
        <w:rPr>
          <w:rFonts w:ascii="ClanPro-Bold" w:hAnsi="ClanPro-Bold"/>
          <w:color w:val="808080" w:themeColor="background1" w:themeShade="80"/>
          <w:szCs w:val="19"/>
        </w:rPr>
      </w:pPr>
      <w:r w:rsidRPr="00A66694">
        <w:rPr>
          <w:rFonts w:ascii="ClanPro-Bold" w:hAnsi="ClanPro-Bold"/>
          <w:color w:val="808080" w:themeColor="background1" w:themeShade="80"/>
          <w:szCs w:val="19"/>
        </w:rPr>
        <w:t>OR-BIT | Spectral</w:t>
      </w:r>
    </w:p>
    <w:p w14:paraId="693B164F" w14:textId="7CE151C1" w:rsidR="007135D8" w:rsidRPr="00A66694" w:rsidRDefault="00D31FED" w:rsidP="00D31FED">
      <w:pPr>
        <w:rPr>
          <w:szCs w:val="19"/>
        </w:rPr>
      </w:pPr>
      <w:r w:rsidRPr="00A66694">
        <w:rPr>
          <w:szCs w:val="19"/>
        </w:rPr>
        <w:t>22 | 04 – 02 | 07 | 2023</w:t>
      </w:r>
    </w:p>
    <w:p w14:paraId="4A4E0297" w14:textId="77777777" w:rsidR="007135D8" w:rsidRDefault="007135D8" w:rsidP="007135D8">
      <w:pPr>
        <w:rPr>
          <w:szCs w:val="19"/>
          <w:lang w:val="en-US"/>
        </w:rPr>
      </w:pPr>
    </w:p>
    <w:p w14:paraId="2A758498" w14:textId="77777777" w:rsidR="007135D8" w:rsidRDefault="007135D8" w:rsidP="007135D8">
      <w:pPr>
        <w:rPr>
          <w:szCs w:val="19"/>
          <w:lang w:val="en-US"/>
        </w:rPr>
      </w:pPr>
    </w:p>
    <w:p w14:paraId="517D61B6" w14:textId="77777777" w:rsidR="007135D8" w:rsidRDefault="007135D8" w:rsidP="007135D8">
      <w:pPr>
        <w:rPr>
          <w:szCs w:val="19"/>
          <w:lang w:val="en-US"/>
        </w:rPr>
      </w:pPr>
    </w:p>
    <w:p w14:paraId="5B6F5204" w14:textId="77777777" w:rsidR="007135D8" w:rsidRDefault="007135D8" w:rsidP="007135D8">
      <w:pPr>
        <w:rPr>
          <w:szCs w:val="19"/>
          <w:lang w:val="en-US"/>
        </w:rPr>
      </w:pPr>
    </w:p>
    <w:p w14:paraId="17236ABB" w14:textId="77777777" w:rsidR="007135D8" w:rsidRDefault="007135D8" w:rsidP="007135D8">
      <w:pPr>
        <w:rPr>
          <w:szCs w:val="19"/>
          <w:lang w:val="en-US"/>
        </w:rPr>
      </w:pPr>
    </w:p>
    <w:p w14:paraId="6A9BFABF" w14:textId="77777777" w:rsidR="007135D8" w:rsidRDefault="007135D8" w:rsidP="007135D8">
      <w:pPr>
        <w:rPr>
          <w:szCs w:val="19"/>
          <w:lang w:val="en-US"/>
        </w:rPr>
      </w:pPr>
    </w:p>
    <w:p w14:paraId="07C8CA91" w14:textId="77777777" w:rsidR="00614EC5" w:rsidRPr="00614EC5" w:rsidRDefault="00614EC5" w:rsidP="00614EC5">
      <w:pPr>
        <w:rPr>
          <w:szCs w:val="19"/>
          <w:lang w:val="en-US"/>
        </w:rPr>
      </w:pPr>
      <w:r w:rsidRPr="00614EC5">
        <w:rPr>
          <w:szCs w:val="19"/>
          <w:lang w:val="en-US"/>
        </w:rPr>
        <w:t>Monira Al Qadiri will be displaying six photographs on the KUB Billboards. Iridescent surfaces, pearl-like half spheres, and colorful shapes entice the viewer into wondering what these images are. In fact, they are detailed photographs of several of the artist’s works, mainly from her series of oil drill sculptures. The pieces are coated with special color-shifting paints that change with the light, evoking the color spectrum of oil and pearls.</w:t>
      </w:r>
    </w:p>
    <w:p w14:paraId="3D0FC0A4" w14:textId="77777777" w:rsidR="00614EC5" w:rsidRPr="00614EC5" w:rsidRDefault="00614EC5" w:rsidP="00614EC5">
      <w:pPr>
        <w:rPr>
          <w:szCs w:val="19"/>
          <w:lang w:val="en-US"/>
        </w:rPr>
      </w:pPr>
    </w:p>
    <w:p w14:paraId="4C309ABE" w14:textId="205E349D" w:rsidR="007135D8" w:rsidRDefault="00614EC5" w:rsidP="00614EC5">
      <w:pPr>
        <w:rPr>
          <w:szCs w:val="19"/>
          <w:lang w:val="en-US"/>
        </w:rPr>
      </w:pPr>
      <w:r w:rsidRPr="00614EC5">
        <w:rPr>
          <w:szCs w:val="19"/>
          <w:lang w:val="en-US"/>
        </w:rPr>
        <w:t xml:space="preserve">Located on </w:t>
      </w:r>
      <w:proofErr w:type="spellStart"/>
      <w:r w:rsidRPr="00614EC5">
        <w:rPr>
          <w:szCs w:val="19"/>
          <w:lang w:val="en-US"/>
        </w:rPr>
        <w:t>Seestraße</w:t>
      </w:r>
      <w:proofErr w:type="spellEnd"/>
      <w:r w:rsidRPr="00614EC5">
        <w:rPr>
          <w:szCs w:val="19"/>
          <w:lang w:val="en-US"/>
        </w:rPr>
        <w:t xml:space="preserve">, the busiest street in Bregenz, the KUB Billboards are an integral part of the </w:t>
      </w:r>
      <w:proofErr w:type="spellStart"/>
      <w:r w:rsidRPr="00614EC5">
        <w:rPr>
          <w:szCs w:val="19"/>
          <w:lang w:val="en-US"/>
        </w:rPr>
        <w:t>Kunsthaus</w:t>
      </w:r>
      <w:proofErr w:type="spellEnd"/>
      <w:r w:rsidRPr="00614EC5">
        <w:rPr>
          <w:szCs w:val="19"/>
          <w:lang w:val="en-US"/>
        </w:rPr>
        <w:t xml:space="preserve"> </w:t>
      </w:r>
      <w:proofErr w:type="spellStart"/>
      <w:r w:rsidRPr="00614EC5">
        <w:rPr>
          <w:szCs w:val="19"/>
          <w:lang w:val="en-US"/>
        </w:rPr>
        <w:t>Bregenz’s</w:t>
      </w:r>
      <w:proofErr w:type="spellEnd"/>
      <w:r w:rsidRPr="00614EC5">
        <w:rPr>
          <w:szCs w:val="19"/>
          <w:lang w:val="en-US"/>
        </w:rPr>
        <w:t xml:space="preserve"> program. They extend the current KUB exhibition into public space.</w:t>
      </w:r>
    </w:p>
    <w:p w14:paraId="04B26FE6" w14:textId="77777777" w:rsidR="007135D8" w:rsidRDefault="007135D8" w:rsidP="007135D8">
      <w:pPr>
        <w:rPr>
          <w:szCs w:val="19"/>
          <w:lang w:val="en-US"/>
        </w:rPr>
      </w:pPr>
    </w:p>
    <w:p w14:paraId="747D90BA" w14:textId="77777777" w:rsidR="00614EC5" w:rsidRPr="00614EC5" w:rsidRDefault="007135D8" w:rsidP="00614EC5">
      <w:pPr>
        <w:rPr>
          <w:szCs w:val="19"/>
          <w:lang w:val="en-US"/>
        </w:rPr>
      </w:pPr>
      <w:r>
        <w:rPr>
          <w:rFonts w:ascii="ClanPro-Bold" w:hAnsi="ClanPro-Bold"/>
          <w:szCs w:val="19"/>
          <w:lang w:val="en-US"/>
        </w:rPr>
        <w:br w:type="column"/>
      </w:r>
      <w:r w:rsidR="00614EC5" w:rsidRPr="00614EC5">
        <w:rPr>
          <w:szCs w:val="19"/>
          <w:lang w:val="en-US"/>
        </w:rPr>
        <w:lastRenderedPageBreak/>
        <w:t>KUB Edition</w:t>
      </w:r>
    </w:p>
    <w:p w14:paraId="10262729" w14:textId="77777777" w:rsidR="00614EC5" w:rsidRPr="00614EC5" w:rsidRDefault="00614EC5" w:rsidP="00614EC5">
      <w:pPr>
        <w:rPr>
          <w:rFonts w:ascii="ClanPro-Bold" w:hAnsi="ClanPro-Bold"/>
          <w:szCs w:val="19"/>
          <w:lang w:val="en-US"/>
        </w:rPr>
      </w:pPr>
      <w:r w:rsidRPr="00614EC5">
        <w:rPr>
          <w:rFonts w:ascii="ClanPro-Bold" w:hAnsi="ClanPro-Bold"/>
          <w:szCs w:val="19"/>
          <w:lang w:val="en-US"/>
        </w:rPr>
        <w:t>Monira Al Qadiri</w:t>
      </w:r>
    </w:p>
    <w:p w14:paraId="22B8FF7A" w14:textId="7CB3EB9B" w:rsidR="00614EC5" w:rsidRPr="00614EC5" w:rsidRDefault="00614EC5" w:rsidP="00614EC5">
      <w:pPr>
        <w:rPr>
          <w:rFonts w:ascii="ClanPro-Bold" w:hAnsi="ClanPro-Bold"/>
          <w:szCs w:val="19"/>
          <w:lang w:val="en-US"/>
        </w:rPr>
      </w:pPr>
      <w:r w:rsidRPr="00614EC5">
        <w:rPr>
          <w:rFonts w:ascii="ClanPro-Bold" w:hAnsi="ClanPro-Bold"/>
          <w:color w:val="808080" w:themeColor="background1" w:themeShade="80"/>
          <w:szCs w:val="19"/>
          <w:lang w:val="en-US"/>
        </w:rPr>
        <w:t>Passing</w:t>
      </w:r>
    </w:p>
    <w:p w14:paraId="2E2DABE9" w14:textId="77777777" w:rsidR="00614EC5" w:rsidRPr="00614EC5" w:rsidRDefault="00614EC5" w:rsidP="00614EC5">
      <w:pPr>
        <w:rPr>
          <w:rFonts w:ascii="ClanPro-Bold" w:hAnsi="ClanPro-Bold"/>
          <w:szCs w:val="19"/>
          <w:lang w:val="en-US"/>
        </w:rPr>
      </w:pPr>
    </w:p>
    <w:p w14:paraId="5D726702" w14:textId="77777777" w:rsidR="00614EC5" w:rsidRDefault="00614EC5" w:rsidP="00614EC5">
      <w:pPr>
        <w:rPr>
          <w:rFonts w:ascii="ClanPro-Bold" w:hAnsi="ClanPro-Bold"/>
          <w:szCs w:val="19"/>
          <w:lang w:val="en-US"/>
        </w:rPr>
      </w:pPr>
    </w:p>
    <w:p w14:paraId="10F53325" w14:textId="77777777" w:rsidR="00614EC5" w:rsidRDefault="00614EC5" w:rsidP="00614EC5">
      <w:pPr>
        <w:rPr>
          <w:rFonts w:ascii="ClanPro-Bold" w:hAnsi="ClanPro-Bold"/>
          <w:szCs w:val="19"/>
          <w:lang w:val="en-US"/>
        </w:rPr>
      </w:pPr>
    </w:p>
    <w:p w14:paraId="0939652B" w14:textId="77777777" w:rsidR="00614EC5" w:rsidRDefault="00614EC5" w:rsidP="00614EC5">
      <w:pPr>
        <w:rPr>
          <w:rFonts w:ascii="ClanPro-Bold" w:hAnsi="ClanPro-Bold"/>
          <w:szCs w:val="19"/>
          <w:lang w:val="en-US"/>
        </w:rPr>
      </w:pPr>
    </w:p>
    <w:p w14:paraId="4271BFC1" w14:textId="77777777" w:rsidR="00614EC5" w:rsidRDefault="00614EC5" w:rsidP="00614EC5">
      <w:pPr>
        <w:rPr>
          <w:rFonts w:ascii="ClanPro-Bold" w:hAnsi="ClanPro-Bold"/>
          <w:szCs w:val="19"/>
          <w:lang w:val="en-US"/>
        </w:rPr>
      </w:pPr>
    </w:p>
    <w:p w14:paraId="503C095A" w14:textId="77777777" w:rsidR="00614EC5" w:rsidRDefault="00614EC5" w:rsidP="00614EC5">
      <w:pPr>
        <w:rPr>
          <w:rFonts w:ascii="ClanPro-Bold" w:hAnsi="ClanPro-Bold"/>
          <w:szCs w:val="19"/>
          <w:lang w:val="en-US"/>
        </w:rPr>
      </w:pPr>
    </w:p>
    <w:p w14:paraId="63EB77B3" w14:textId="77777777" w:rsidR="00614EC5" w:rsidRDefault="00614EC5" w:rsidP="00614EC5">
      <w:pPr>
        <w:rPr>
          <w:rFonts w:ascii="ClanPro-Bold" w:hAnsi="ClanPro-Bold"/>
          <w:szCs w:val="19"/>
          <w:lang w:val="en-US"/>
        </w:rPr>
      </w:pPr>
    </w:p>
    <w:p w14:paraId="2928D327" w14:textId="2A3F92B2" w:rsidR="00614EC5" w:rsidRPr="00614EC5" w:rsidRDefault="00614EC5" w:rsidP="00614EC5">
      <w:pPr>
        <w:rPr>
          <w:szCs w:val="19"/>
          <w:lang w:val="en-US"/>
        </w:rPr>
      </w:pPr>
      <w:r w:rsidRPr="00614EC5">
        <w:rPr>
          <w:rFonts w:ascii="ClanPro-BookItalic" w:hAnsi="ClanPro-BookItalic"/>
          <w:szCs w:val="19"/>
          <w:lang w:val="en-US"/>
        </w:rPr>
        <w:t>Passing</w:t>
      </w:r>
      <w:r w:rsidRPr="00614EC5">
        <w:rPr>
          <w:szCs w:val="19"/>
          <w:lang w:val="en-US"/>
        </w:rPr>
        <w:t xml:space="preserve"> is a specially created exclusive edition for the KUB. The edition pays homage to the artist’s newly commissioned work </w:t>
      </w:r>
      <w:r w:rsidRPr="00614EC5">
        <w:rPr>
          <w:rFonts w:ascii="ClanPro-BookItalic" w:hAnsi="ClanPro-BookItalic"/>
          <w:szCs w:val="19"/>
          <w:lang w:val="en-US"/>
        </w:rPr>
        <w:t>Onus</w:t>
      </w:r>
      <w:r w:rsidRPr="00614EC5">
        <w:rPr>
          <w:szCs w:val="19"/>
          <w:lang w:val="en-US"/>
        </w:rPr>
        <w:t>, which will be presented for the first time in the exhibition. The palm-sized glass sparrow signifies a fragile and poignant reminder of the devastation and destruction of nature and the natural world in the Gulf. Each piece is uniquely made from hand-blown Murano glass.</w:t>
      </w:r>
    </w:p>
    <w:p w14:paraId="1E3939EA" w14:textId="77777777" w:rsidR="00614EC5" w:rsidRPr="00614EC5" w:rsidRDefault="00614EC5" w:rsidP="00614EC5">
      <w:pPr>
        <w:rPr>
          <w:szCs w:val="19"/>
          <w:lang w:val="en-US"/>
        </w:rPr>
      </w:pPr>
    </w:p>
    <w:p w14:paraId="146F8912" w14:textId="77777777" w:rsidR="00614EC5" w:rsidRPr="00614EC5" w:rsidRDefault="00614EC5" w:rsidP="00614EC5">
      <w:pPr>
        <w:rPr>
          <w:rFonts w:ascii="ClanPro-Bold" w:hAnsi="ClanPro-Bold"/>
          <w:szCs w:val="19"/>
          <w:lang w:val="en-US"/>
        </w:rPr>
      </w:pPr>
      <w:r w:rsidRPr="00614EC5">
        <w:rPr>
          <w:rFonts w:ascii="ClanPro-Bold" w:hAnsi="ClanPro-Bold"/>
          <w:szCs w:val="19"/>
          <w:lang w:val="en-US"/>
        </w:rPr>
        <w:t>Monira Al Qadiri</w:t>
      </w:r>
    </w:p>
    <w:p w14:paraId="15EA40D2" w14:textId="77777777" w:rsidR="00614EC5" w:rsidRPr="00614EC5" w:rsidRDefault="00614EC5" w:rsidP="00614EC5">
      <w:pPr>
        <w:rPr>
          <w:rFonts w:ascii="ClanPro-Bold" w:hAnsi="ClanPro-Bold"/>
          <w:szCs w:val="19"/>
          <w:lang w:val="en-US"/>
        </w:rPr>
      </w:pPr>
      <w:r w:rsidRPr="00614EC5">
        <w:rPr>
          <w:rFonts w:ascii="ClanPro-BoldItalic" w:hAnsi="ClanPro-BoldItalic"/>
          <w:szCs w:val="19"/>
          <w:lang w:val="en-US"/>
        </w:rPr>
        <w:t>Passing</w:t>
      </w:r>
      <w:r w:rsidRPr="00614EC5">
        <w:rPr>
          <w:rFonts w:ascii="ClanPro-Bold" w:hAnsi="ClanPro-Bold"/>
          <w:szCs w:val="19"/>
          <w:lang w:val="en-US"/>
        </w:rPr>
        <w:t>, 2023</w:t>
      </w:r>
    </w:p>
    <w:p w14:paraId="19665DB0" w14:textId="1E4181A7" w:rsidR="00614EC5" w:rsidRPr="00614EC5" w:rsidRDefault="00614EC5" w:rsidP="00614EC5">
      <w:pPr>
        <w:rPr>
          <w:szCs w:val="19"/>
          <w:lang w:val="en-US"/>
        </w:rPr>
      </w:pPr>
      <w:r w:rsidRPr="00614EC5">
        <w:rPr>
          <w:szCs w:val="19"/>
          <w:lang w:val="en-US"/>
        </w:rPr>
        <w:t>Unique piece,</w:t>
      </w:r>
      <w:r>
        <w:rPr>
          <w:szCs w:val="19"/>
          <w:lang w:val="en-US"/>
        </w:rPr>
        <w:t xml:space="preserve"> </w:t>
      </w:r>
      <w:r w:rsidRPr="00614EC5">
        <w:rPr>
          <w:szCs w:val="19"/>
          <w:lang w:val="en-US"/>
        </w:rPr>
        <w:t>Murano glass,</w:t>
      </w:r>
      <w:r>
        <w:rPr>
          <w:szCs w:val="19"/>
          <w:lang w:val="en-US"/>
        </w:rPr>
        <w:t xml:space="preserve"> </w:t>
      </w:r>
      <w:r w:rsidRPr="00614EC5">
        <w:rPr>
          <w:szCs w:val="19"/>
          <w:lang w:val="en-US"/>
        </w:rPr>
        <w:t>hand-blown</w:t>
      </w:r>
    </w:p>
    <w:p w14:paraId="0724D96B" w14:textId="77777777" w:rsidR="00614EC5" w:rsidRPr="00614EC5" w:rsidRDefault="00614EC5" w:rsidP="00614EC5">
      <w:pPr>
        <w:rPr>
          <w:szCs w:val="19"/>
          <w:lang w:val="en-US"/>
        </w:rPr>
      </w:pPr>
      <w:r w:rsidRPr="00614EC5">
        <w:rPr>
          <w:szCs w:val="19"/>
          <w:lang w:val="en-US"/>
        </w:rPr>
        <w:t>approx. 15 × 15 × 8 cm each</w:t>
      </w:r>
    </w:p>
    <w:p w14:paraId="2BB5A55B" w14:textId="77777777" w:rsidR="00614EC5" w:rsidRPr="00614EC5" w:rsidRDefault="00614EC5" w:rsidP="00614EC5">
      <w:pPr>
        <w:rPr>
          <w:szCs w:val="19"/>
          <w:lang w:val="en-US"/>
        </w:rPr>
      </w:pPr>
      <w:r w:rsidRPr="00614EC5">
        <w:rPr>
          <w:szCs w:val="19"/>
          <w:lang w:val="en-US"/>
        </w:rPr>
        <w:t>25 pieces + 5 A.P.</w:t>
      </w:r>
    </w:p>
    <w:p w14:paraId="72955279" w14:textId="77777777" w:rsidR="00614EC5" w:rsidRPr="00614EC5" w:rsidRDefault="00614EC5" w:rsidP="00614EC5">
      <w:pPr>
        <w:rPr>
          <w:szCs w:val="19"/>
          <w:lang w:val="en-US"/>
        </w:rPr>
      </w:pPr>
      <w:r w:rsidRPr="00614EC5">
        <w:rPr>
          <w:szCs w:val="19"/>
          <w:lang w:val="en-US"/>
        </w:rPr>
        <w:t>€ 1,800</w:t>
      </w:r>
    </w:p>
    <w:p w14:paraId="6589D18F" w14:textId="77777777" w:rsidR="00614EC5" w:rsidRPr="00614EC5" w:rsidRDefault="00614EC5" w:rsidP="00614EC5">
      <w:pPr>
        <w:rPr>
          <w:szCs w:val="19"/>
          <w:lang w:val="en-US"/>
        </w:rPr>
      </w:pPr>
    </w:p>
    <w:p w14:paraId="73394079" w14:textId="61A5518F" w:rsidR="00614EC5" w:rsidRPr="00614EC5" w:rsidRDefault="00614EC5" w:rsidP="00614EC5">
      <w:pPr>
        <w:rPr>
          <w:rFonts w:ascii="ClanPro-Bold" w:hAnsi="ClanPro-Bold"/>
          <w:szCs w:val="19"/>
          <w:lang w:val="en-US"/>
        </w:rPr>
      </w:pPr>
      <w:r w:rsidRPr="00614EC5">
        <w:rPr>
          <w:rFonts w:ascii="ClanPro-Bold" w:hAnsi="ClanPro-Bold"/>
          <w:szCs w:val="19"/>
          <w:lang w:val="en-US"/>
        </w:rPr>
        <w:t>Contact</w:t>
      </w:r>
      <w:r w:rsidR="00523E08">
        <w:rPr>
          <w:rFonts w:ascii="ClanPro-Bold" w:hAnsi="ClanPro-Bold"/>
          <w:szCs w:val="19"/>
          <w:lang w:val="en-US"/>
        </w:rPr>
        <w:t>:</w:t>
      </w:r>
    </w:p>
    <w:p w14:paraId="766B66E0" w14:textId="77777777" w:rsidR="00614EC5" w:rsidRPr="00614EC5" w:rsidRDefault="00614EC5" w:rsidP="00614EC5">
      <w:pPr>
        <w:rPr>
          <w:szCs w:val="19"/>
          <w:lang w:val="en-US"/>
        </w:rPr>
      </w:pPr>
      <w:r w:rsidRPr="00614EC5">
        <w:rPr>
          <w:szCs w:val="19"/>
          <w:lang w:val="en-US"/>
        </w:rPr>
        <w:t>Caroline Schneider-Dürr</w:t>
      </w:r>
    </w:p>
    <w:p w14:paraId="1156A892" w14:textId="39C17B1B" w:rsidR="00614EC5" w:rsidRPr="008860E9" w:rsidRDefault="003C58A6" w:rsidP="00614EC5">
      <w:pPr>
        <w:rPr>
          <w:color w:val="808080" w:themeColor="background1" w:themeShade="80"/>
          <w:szCs w:val="19"/>
          <w:lang w:val="en-US"/>
        </w:rPr>
      </w:pPr>
      <w:hyperlink r:id="rId9" w:history="1">
        <w:r w:rsidR="008860E9" w:rsidRPr="008860E9">
          <w:rPr>
            <w:rStyle w:val="Hyperlink"/>
            <w:color w:val="808080" w:themeColor="background1" w:themeShade="80"/>
            <w:szCs w:val="19"/>
            <w:lang w:val="en-US"/>
          </w:rPr>
          <w:t>c.schneider@kunsthaus-bregenz.at</w:t>
        </w:r>
      </w:hyperlink>
      <w:r w:rsidR="008860E9" w:rsidRPr="008860E9">
        <w:rPr>
          <w:color w:val="808080" w:themeColor="background1" w:themeShade="80"/>
          <w:szCs w:val="19"/>
          <w:lang w:val="en-US"/>
        </w:rPr>
        <w:t xml:space="preserve"> </w:t>
      </w:r>
    </w:p>
    <w:p w14:paraId="448DB2FE" w14:textId="77777777" w:rsidR="00614EC5" w:rsidRPr="00A66694" w:rsidRDefault="00614EC5" w:rsidP="00614EC5">
      <w:pPr>
        <w:rPr>
          <w:szCs w:val="19"/>
          <w:lang w:val="en-US"/>
        </w:rPr>
      </w:pPr>
      <w:r w:rsidRPr="00A66694">
        <w:rPr>
          <w:szCs w:val="19"/>
          <w:lang w:val="en-US"/>
        </w:rPr>
        <w:t>T +43-5574 -485 94-444</w:t>
      </w:r>
    </w:p>
    <w:p w14:paraId="71841075" w14:textId="6E29B0A0" w:rsidR="00D31FED" w:rsidRPr="00BD3BFF" w:rsidRDefault="00614EC5" w:rsidP="00614EC5">
      <w:pPr>
        <w:rPr>
          <w:szCs w:val="19"/>
        </w:rPr>
      </w:pPr>
      <w:r w:rsidRPr="00A66694">
        <w:rPr>
          <w:szCs w:val="19"/>
          <w:lang w:val="en-US"/>
        </w:rPr>
        <w:br w:type="column"/>
      </w:r>
      <w:r w:rsidR="00D31FED" w:rsidRPr="00BD3BFF">
        <w:rPr>
          <w:szCs w:val="19"/>
        </w:rPr>
        <w:lastRenderedPageBreak/>
        <w:t>KUB Publikation</w:t>
      </w:r>
    </w:p>
    <w:p w14:paraId="72785CC0" w14:textId="77777777" w:rsidR="00D31FED" w:rsidRPr="003A24F3" w:rsidRDefault="00D31FED" w:rsidP="00D31FED">
      <w:pPr>
        <w:rPr>
          <w:rFonts w:ascii="ClanPro-Bold" w:hAnsi="ClanPro-Bold"/>
          <w:szCs w:val="19"/>
        </w:rPr>
      </w:pPr>
      <w:r w:rsidRPr="003A24F3">
        <w:rPr>
          <w:rFonts w:ascii="ClanPro-Bold" w:hAnsi="ClanPro-Bold"/>
          <w:szCs w:val="19"/>
        </w:rPr>
        <w:t>Monira Al Qadiri</w:t>
      </w:r>
    </w:p>
    <w:p w14:paraId="0E8B2285" w14:textId="77777777" w:rsidR="00D31FED" w:rsidRPr="00A66694" w:rsidRDefault="00D31FED" w:rsidP="00D31FED">
      <w:pPr>
        <w:rPr>
          <w:rFonts w:ascii="ClanPro-Bold" w:hAnsi="ClanPro-Bold"/>
          <w:color w:val="808080" w:themeColor="background1" w:themeShade="80"/>
          <w:szCs w:val="19"/>
        </w:rPr>
      </w:pPr>
      <w:r w:rsidRPr="00A66694">
        <w:rPr>
          <w:rFonts w:ascii="ClanPro-Bold" w:hAnsi="ClanPro-Bold"/>
          <w:color w:val="808080" w:themeColor="background1" w:themeShade="80"/>
          <w:szCs w:val="19"/>
        </w:rPr>
        <w:t>Mutant Passages</w:t>
      </w:r>
    </w:p>
    <w:p w14:paraId="727F253D" w14:textId="79880065" w:rsidR="007135D8" w:rsidRDefault="007135D8" w:rsidP="00D31FED">
      <w:pPr>
        <w:rPr>
          <w:szCs w:val="19"/>
          <w:lang w:val="en-US"/>
        </w:rPr>
      </w:pPr>
    </w:p>
    <w:p w14:paraId="16981118" w14:textId="77777777" w:rsidR="007135D8" w:rsidRDefault="007135D8" w:rsidP="007135D8">
      <w:pPr>
        <w:rPr>
          <w:szCs w:val="19"/>
          <w:lang w:val="en-US"/>
        </w:rPr>
      </w:pPr>
    </w:p>
    <w:p w14:paraId="0B516F51" w14:textId="1DFBD408" w:rsidR="007135D8" w:rsidRDefault="007135D8" w:rsidP="007135D8">
      <w:pPr>
        <w:rPr>
          <w:szCs w:val="19"/>
          <w:lang w:val="en-US"/>
        </w:rPr>
      </w:pPr>
    </w:p>
    <w:p w14:paraId="6101E895" w14:textId="265DE5DA" w:rsidR="00837639" w:rsidRDefault="00837639" w:rsidP="007135D8">
      <w:pPr>
        <w:rPr>
          <w:szCs w:val="19"/>
          <w:lang w:val="en-US"/>
        </w:rPr>
      </w:pPr>
    </w:p>
    <w:p w14:paraId="3FF46F5E" w14:textId="1F6130C8" w:rsidR="00837639" w:rsidRDefault="00837639" w:rsidP="007135D8">
      <w:pPr>
        <w:rPr>
          <w:szCs w:val="19"/>
          <w:lang w:val="en-US"/>
        </w:rPr>
      </w:pPr>
    </w:p>
    <w:p w14:paraId="74134926" w14:textId="77777777" w:rsidR="007135D8" w:rsidRDefault="007135D8" w:rsidP="007135D8">
      <w:pPr>
        <w:rPr>
          <w:szCs w:val="19"/>
          <w:lang w:val="en-US"/>
        </w:rPr>
      </w:pPr>
    </w:p>
    <w:p w14:paraId="0EB1B506" w14:textId="77777777" w:rsidR="007135D8" w:rsidRDefault="007135D8" w:rsidP="007135D8">
      <w:pPr>
        <w:rPr>
          <w:szCs w:val="19"/>
          <w:lang w:val="en-US"/>
        </w:rPr>
      </w:pPr>
    </w:p>
    <w:p w14:paraId="352A1364" w14:textId="77777777" w:rsidR="008860E9" w:rsidRPr="008860E9" w:rsidRDefault="008860E9" w:rsidP="008860E9">
      <w:pPr>
        <w:rPr>
          <w:szCs w:val="19"/>
          <w:lang w:val="en-US"/>
        </w:rPr>
      </w:pPr>
      <w:r w:rsidRPr="008860E9">
        <w:rPr>
          <w:szCs w:val="19"/>
          <w:lang w:val="en-US"/>
        </w:rPr>
        <w:t xml:space="preserve">On the occasion of the exhibition </w:t>
      </w:r>
      <w:r w:rsidRPr="008860E9">
        <w:rPr>
          <w:rFonts w:ascii="ClanPro-BookItalic" w:hAnsi="ClanPro-BookItalic"/>
          <w:szCs w:val="19"/>
          <w:lang w:val="en-US"/>
        </w:rPr>
        <w:t>Mutant Passages</w:t>
      </w:r>
      <w:r w:rsidRPr="008860E9">
        <w:rPr>
          <w:szCs w:val="19"/>
          <w:lang w:val="en-US"/>
        </w:rPr>
        <w:t>, the first museum publication on the work of Monira Al Qadiri is now being issued. In addition to featuring documentation on her KUB exhibition and her newly created works, the catalogue also sheds light on numerous older projects by the artist, thus offering a comprehensive overview of her diverse oeuvre for the first time.</w:t>
      </w:r>
    </w:p>
    <w:p w14:paraId="2A36BE98" w14:textId="77777777" w:rsidR="008860E9" w:rsidRPr="008860E9" w:rsidRDefault="008860E9" w:rsidP="008860E9">
      <w:pPr>
        <w:rPr>
          <w:szCs w:val="19"/>
          <w:lang w:val="en-US"/>
        </w:rPr>
      </w:pPr>
    </w:p>
    <w:p w14:paraId="113A89D7" w14:textId="77777777" w:rsidR="008860E9" w:rsidRPr="008860E9" w:rsidRDefault="008860E9" w:rsidP="008860E9">
      <w:pPr>
        <w:rPr>
          <w:szCs w:val="19"/>
          <w:lang w:val="en-US"/>
        </w:rPr>
      </w:pPr>
      <w:r w:rsidRPr="008860E9">
        <w:rPr>
          <w:szCs w:val="19"/>
          <w:lang w:val="en-US"/>
        </w:rPr>
        <w:t xml:space="preserve">In reflective colors the large-scale hardcover book evokes the radiance of Al </w:t>
      </w:r>
      <w:proofErr w:type="spellStart"/>
      <w:r w:rsidRPr="008860E9">
        <w:rPr>
          <w:szCs w:val="19"/>
          <w:lang w:val="en-US"/>
        </w:rPr>
        <w:t>Qadiri’s</w:t>
      </w:r>
      <w:proofErr w:type="spellEnd"/>
      <w:r w:rsidRPr="008860E9">
        <w:rPr>
          <w:szCs w:val="19"/>
          <w:lang w:val="en-US"/>
        </w:rPr>
        <w:t xml:space="preserve"> expansive sculptures. The conception of the book refers directly to the artist’s biography and her practice, which unites different cultural contexts.</w:t>
      </w:r>
    </w:p>
    <w:p w14:paraId="0DC6AE90" w14:textId="77777777" w:rsidR="008860E9" w:rsidRPr="008860E9" w:rsidRDefault="008860E9" w:rsidP="008860E9">
      <w:pPr>
        <w:rPr>
          <w:szCs w:val="19"/>
          <w:lang w:val="en-US"/>
        </w:rPr>
      </w:pPr>
    </w:p>
    <w:p w14:paraId="3E5BA985" w14:textId="5DF107D0" w:rsidR="007135D8" w:rsidRDefault="008860E9" w:rsidP="008860E9">
      <w:pPr>
        <w:rPr>
          <w:szCs w:val="19"/>
          <w:lang w:val="en-US"/>
        </w:rPr>
      </w:pPr>
      <w:r w:rsidRPr="008860E9">
        <w:rPr>
          <w:szCs w:val="19"/>
          <w:lang w:val="en-US"/>
        </w:rPr>
        <w:t xml:space="preserve">Texts specially commissioned by curators, writers and associates of the artist offer new perspectives into Al </w:t>
      </w:r>
      <w:proofErr w:type="spellStart"/>
      <w:r w:rsidRPr="008860E9">
        <w:rPr>
          <w:szCs w:val="19"/>
          <w:lang w:val="en-US"/>
        </w:rPr>
        <w:t>Qadiri’s</w:t>
      </w:r>
      <w:proofErr w:type="spellEnd"/>
      <w:r w:rsidRPr="008860E9">
        <w:rPr>
          <w:szCs w:val="19"/>
          <w:lang w:val="en-US"/>
        </w:rPr>
        <w:t xml:space="preserve"> work, and an interview by Thomas D. Trummer provides personal insights into the artist’s life and the thematic focus of her works.</w:t>
      </w:r>
    </w:p>
    <w:p w14:paraId="02C5A10A" w14:textId="77777777" w:rsidR="008860E9" w:rsidRDefault="008860E9" w:rsidP="008860E9">
      <w:pPr>
        <w:rPr>
          <w:szCs w:val="19"/>
          <w:lang w:val="en-US"/>
        </w:rPr>
      </w:pPr>
    </w:p>
    <w:p w14:paraId="097F2B11" w14:textId="64E0122B" w:rsidR="008860E9" w:rsidRDefault="008860E9" w:rsidP="00033509">
      <w:pPr>
        <w:rPr>
          <w:rFonts w:ascii="ClanPro-Bold" w:hAnsi="ClanPro-Bold"/>
          <w:szCs w:val="19"/>
          <w:lang w:val="en-US"/>
        </w:rPr>
      </w:pPr>
      <w:r w:rsidRPr="00033509">
        <w:rPr>
          <w:rFonts w:ascii="ClanPro-Bold" w:hAnsi="ClanPro-Bold"/>
          <w:szCs w:val="19"/>
          <w:lang w:val="en-US"/>
        </w:rPr>
        <w:t xml:space="preserve">Edited by Thomas D. Trummer, </w:t>
      </w:r>
      <w:proofErr w:type="spellStart"/>
      <w:r w:rsidRPr="00033509">
        <w:rPr>
          <w:rFonts w:ascii="ClanPro-Bold" w:hAnsi="ClanPro-Bold"/>
          <w:szCs w:val="19"/>
          <w:lang w:val="en-US"/>
        </w:rPr>
        <w:t>Kunsthaus</w:t>
      </w:r>
      <w:proofErr w:type="spellEnd"/>
      <w:r w:rsidRPr="00033509">
        <w:rPr>
          <w:rFonts w:ascii="ClanPro-Bold" w:hAnsi="ClanPro-Bold"/>
          <w:szCs w:val="19"/>
          <w:lang w:val="en-US"/>
        </w:rPr>
        <w:t xml:space="preserve"> Bregenz </w:t>
      </w:r>
    </w:p>
    <w:p w14:paraId="4FAF2CB8" w14:textId="0BEC7633" w:rsidR="00033509" w:rsidRPr="00033509" w:rsidRDefault="00033509" w:rsidP="00033509">
      <w:pPr>
        <w:rPr>
          <w:rFonts w:ascii="ClanPro-Bold" w:hAnsi="ClanPro-Bold"/>
          <w:szCs w:val="19"/>
          <w:lang w:val="en-US"/>
        </w:rPr>
      </w:pPr>
      <w:r w:rsidRPr="00033509">
        <w:rPr>
          <w:rFonts w:ascii="ClanPro-Bold" w:hAnsi="ClanPro-Bold"/>
          <w:szCs w:val="19"/>
          <w:lang w:val="en-US"/>
        </w:rPr>
        <w:t>The design of the publication was realized in close collaboration with the artist.</w:t>
      </w:r>
    </w:p>
    <w:p w14:paraId="3AF21B3E" w14:textId="0364A43B" w:rsidR="008860E9" w:rsidRPr="008860E9" w:rsidRDefault="008860E9" w:rsidP="008860E9">
      <w:pPr>
        <w:rPr>
          <w:szCs w:val="19"/>
          <w:lang w:val="en-US"/>
        </w:rPr>
      </w:pPr>
      <w:r w:rsidRPr="008860E9">
        <w:rPr>
          <w:szCs w:val="19"/>
          <w:lang w:val="en-US"/>
        </w:rPr>
        <w:t xml:space="preserve">English </w:t>
      </w:r>
      <w:r w:rsidR="00523E08">
        <w:rPr>
          <w:szCs w:val="19"/>
          <w:lang w:val="en-US"/>
        </w:rPr>
        <w:t>|</w:t>
      </w:r>
      <w:r w:rsidRPr="008860E9">
        <w:rPr>
          <w:szCs w:val="19"/>
          <w:lang w:val="en-US"/>
        </w:rPr>
        <w:t xml:space="preserve"> German</w:t>
      </w:r>
    </w:p>
    <w:p w14:paraId="750BF2AF" w14:textId="77777777" w:rsidR="008860E9" w:rsidRPr="008860E9" w:rsidRDefault="008860E9" w:rsidP="008860E9">
      <w:pPr>
        <w:rPr>
          <w:szCs w:val="19"/>
          <w:lang w:val="en-US"/>
        </w:rPr>
      </w:pPr>
      <w:r w:rsidRPr="008860E9">
        <w:rPr>
          <w:szCs w:val="19"/>
          <w:lang w:val="en-US"/>
        </w:rPr>
        <w:t>Hardcover, ca. 24 x 32 cm, ca. 168 pages</w:t>
      </w:r>
    </w:p>
    <w:p w14:paraId="666A299E" w14:textId="77777777" w:rsidR="008860E9" w:rsidRPr="00A66694" w:rsidRDefault="008860E9" w:rsidP="008860E9">
      <w:pPr>
        <w:rPr>
          <w:szCs w:val="19"/>
          <w:lang w:val="de-DE"/>
        </w:rPr>
      </w:pPr>
      <w:proofErr w:type="spellStart"/>
      <w:r w:rsidRPr="00A66694">
        <w:rPr>
          <w:szCs w:val="19"/>
          <w:lang w:val="de-DE"/>
        </w:rPr>
        <w:t>Publication</w:t>
      </w:r>
      <w:proofErr w:type="spellEnd"/>
      <w:r w:rsidRPr="00A66694">
        <w:rPr>
          <w:szCs w:val="19"/>
          <w:lang w:val="de-DE"/>
        </w:rPr>
        <w:t xml:space="preserve"> </w:t>
      </w:r>
      <w:proofErr w:type="spellStart"/>
      <w:r w:rsidRPr="00A66694">
        <w:rPr>
          <w:szCs w:val="19"/>
          <w:lang w:val="de-DE"/>
        </w:rPr>
        <w:t>date</w:t>
      </w:r>
      <w:proofErr w:type="spellEnd"/>
      <w:r w:rsidRPr="00A66694">
        <w:rPr>
          <w:szCs w:val="19"/>
          <w:lang w:val="de-DE"/>
        </w:rPr>
        <w:t>: June 2023</w:t>
      </w:r>
    </w:p>
    <w:p w14:paraId="11CB90F5" w14:textId="217D6E30" w:rsidR="008860E9" w:rsidRPr="00A66694" w:rsidRDefault="008860E9" w:rsidP="008860E9">
      <w:pPr>
        <w:rPr>
          <w:szCs w:val="19"/>
          <w:lang w:val="de-DE"/>
        </w:rPr>
      </w:pPr>
      <w:r w:rsidRPr="00A66694">
        <w:rPr>
          <w:szCs w:val="19"/>
          <w:lang w:val="de-DE"/>
        </w:rPr>
        <w:t>€ 42</w:t>
      </w:r>
    </w:p>
    <w:p w14:paraId="7E0E8425" w14:textId="77777777" w:rsidR="008860E9" w:rsidRPr="00A66694" w:rsidRDefault="008860E9" w:rsidP="008860E9">
      <w:pPr>
        <w:rPr>
          <w:szCs w:val="19"/>
          <w:lang w:val="de-DE"/>
        </w:rPr>
      </w:pPr>
    </w:p>
    <w:p w14:paraId="4984B276" w14:textId="02BF4033" w:rsidR="008860E9" w:rsidRPr="00A66694" w:rsidRDefault="008860E9" w:rsidP="008860E9">
      <w:pPr>
        <w:rPr>
          <w:szCs w:val="19"/>
          <w:lang w:val="de-DE"/>
        </w:rPr>
      </w:pPr>
      <w:r w:rsidRPr="00A66694">
        <w:rPr>
          <w:szCs w:val="19"/>
          <w:lang w:val="de-DE"/>
        </w:rPr>
        <w:t xml:space="preserve">Distribution: Verlag der Buchhandlung Walther und Franz König, Cologne </w:t>
      </w:r>
    </w:p>
    <w:p w14:paraId="1173615E" w14:textId="63F8DA29" w:rsidR="00033509" w:rsidRPr="00A66694" w:rsidRDefault="00033509" w:rsidP="00033509">
      <w:pPr>
        <w:rPr>
          <w:szCs w:val="19"/>
          <w:lang w:val="de-DE"/>
        </w:rPr>
      </w:pPr>
    </w:p>
    <w:p w14:paraId="18126C5F" w14:textId="0325F143" w:rsidR="007135D8" w:rsidRPr="007135D8" w:rsidRDefault="007135D8" w:rsidP="007135D8">
      <w:pPr>
        <w:rPr>
          <w:rFonts w:ascii="ClanPro-Bold" w:hAnsi="ClanPro-Bold"/>
          <w:szCs w:val="19"/>
          <w:lang w:val="en-US"/>
        </w:rPr>
      </w:pPr>
      <w:r w:rsidRPr="007135D8">
        <w:rPr>
          <w:rFonts w:ascii="ClanPro-Bold" w:hAnsi="ClanPro-Bold"/>
          <w:szCs w:val="19"/>
          <w:lang w:val="en-US"/>
        </w:rPr>
        <w:t>Available online</w:t>
      </w:r>
      <w:r w:rsidR="00033509">
        <w:rPr>
          <w:rFonts w:ascii="ClanPro-Bold" w:hAnsi="ClanPro-Bold"/>
          <w:szCs w:val="19"/>
          <w:lang w:val="en-US"/>
        </w:rPr>
        <w:t xml:space="preserve"> after publication date</w:t>
      </w:r>
      <w:r w:rsidR="00523E08">
        <w:rPr>
          <w:rFonts w:ascii="ClanPro-Bold" w:hAnsi="ClanPro-Bold"/>
          <w:szCs w:val="19"/>
          <w:lang w:val="en-US"/>
        </w:rPr>
        <w:t>:</w:t>
      </w:r>
    </w:p>
    <w:p w14:paraId="4D0144C5" w14:textId="4A5922D4" w:rsidR="007135D8" w:rsidRPr="008860E9" w:rsidRDefault="003C58A6" w:rsidP="007135D8">
      <w:pPr>
        <w:rPr>
          <w:color w:val="808080" w:themeColor="background1" w:themeShade="80"/>
          <w:szCs w:val="19"/>
          <w:lang w:val="en-US"/>
        </w:rPr>
      </w:pPr>
      <w:hyperlink r:id="rId10" w:history="1">
        <w:r w:rsidR="008860E9" w:rsidRPr="00A66694">
          <w:rPr>
            <w:rStyle w:val="Hyperlink"/>
            <w:color w:val="808080" w:themeColor="background1" w:themeShade="80"/>
            <w:lang w:val="en-US"/>
          </w:rPr>
          <w:t>www.kunsthaus-bregenz.at/en/publications</w:t>
        </w:r>
      </w:hyperlink>
      <w:r w:rsidR="008860E9" w:rsidRPr="00A66694">
        <w:rPr>
          <w:color w:val="808080" w:themeColor="background1" w:themeShade="80"/>
        </w:rPr>
        <w:t xml:space="preserve"> </w:t>
      </w:r>
    </w:p>
    <w:p w14:paraId="167700DF" w14:textId="45B9734F" w:rsidR="00CC7616" w:rsidRPr="00A7496B" w:rsidRDefault="009D237E" w:rsidP="00CC7616">
      <w:pPr>
        <w:rPr>
          <w:rFonts w:ascii="ClanPro-Bold" w:hAnsi="ClanPro-Bold" w:cs="Arial"/>
          <w:color w:val="000000" w:themeColor="text1"/>
          <w:lang w:val="en-US"/>
        </w:rPr>
      </w:pPr>
      <w:r>
        <w:rPr>
          <w:rFonts w:ascii="ClanPro-Bold" w:hAnsi="ClanPro-Bold" w:cs="Arial"/>
          <w:lang w:val="en-US"/>
        </w:rPr>
        <w:br w:type="column"/>
      </w:r>
      <w:r w:rsidR="00CC7616" w:rsidRPr="00CD1016">
        <w:rPr>
          <w:rFonts w:ascii="ClanPro-Bold" w:hAnsi="ClanPro-Bold" w:cs="Arial"/>
          <w:lang w:val="en-US"/>
        </w:rPr>
        <w:lastRenderedPageBreak/>
        <w:t>Partner</w:t>
      </w:r>
      <w:r w:rsidR="000F196A">
        <w:rPr>
          <w:rFonts w:ascii="ClanPro-Bold" w:hAnsi="ClanPro-Bold" w:cs="Arial"/>
          <w:lang w:val="en-US"/>
        </w:rPr>
        <w:t>s</w:t>
      </w:r>
      <w:r w:rsidR="003F5D7D" w:rsidRPr="00CD1016">
        <w:rPr>
          <w:rFonts w:ascii="ClanPro-Bold" w:hAnsi="ClanPro-Bold" w:cs="Arial"/>
          <w:lang w:val="en-US"/>
        </w:rPr>
        <w:t xml:space="preserve"> </w:t>
      </w:r>
      <w:r w:rsidR="000F196A" w:rsidRPr="00A7496B">
        <w:rPr>
          <w:rFonts w:ascii="ClanPro-Bold" w:hAnsi="ClanPro-Bold" w:cs="Arial"/>
          <w:color w:val="000000" w:themeColor="text1"/>
          <w:lang w:val="en-US"/>
        </w:rPr>
        <w:t>a</w:t>
      </w:r>
      <w:r w:rsidR="003F5D7D" w:rsidRPr="00A7496B">
        <w:rPr>
          <w:rFonts w:ascii="ClanPro-Bold" w:hAnsi="ClanPro-Bold" w:cs="Arial"/>
          <w:color w:val="000000" w:themeColor="text1"/>
          <w:lang w:val="en-US"/>
        </w:rPr>
        <w:t xml:space="preserve">nd </w:t>
      </w:r>
      <w:r w:rsidR="00CE232D" w:rsidRPr="00A7496B">
        <w:rPr>
          <w:rFonts w:ascii="ClanPro-Bold" w:hAnsi="ClanPro-Bold" w:cs="Arial"/>
          <w:color w:val="000000" w:themeColor="text1"/>
          <w:lang w:val="en-US"/>
        </w:rPr>
        <w:t>Sponsors</w:t>
      </w:r>
    </w:p>
    <w:p w14:paraId="59F3E01B" w14:textId="72A5723B" w:rsidR="00D55BC6" w:rsidRDefault="000F196A" w:rsidP="000F196A">
      <w:pPr>
        <w:rPr>
          <w:rFonts w:cs="Arial"/>
          <w:lang w:val="en-US"/>
        </w:rPr>
      </w:pPr>
      <w:proofErr w:type="spellStart"/>
      <w:r w:rsidRPr="00CD1016">
        <w:rPr>
          <w:rFonts w:cs="Arial"/>
          <w:lang w:val="en-US"/>
        </w:rPr>
        <w:t>Kunsthaus</w:t>
      </w:r>
      <w:proofErr w:type="spellEnd"/>
      <w:r w:rsidRPr="00CD1016">
        <w:rPr>
          <w:rFonts w:cs="Arial"/>
          <w:lang w:val="en-US"/>
        </w:rPr>
        <w:t xml:space="preserve"> Bregenz</w:t>
      </w:r>
      <w:r>
        <w:rPr>
          <w:rFonts w:cs="Arial"/>
          <w:lang w:val="en-US"/>
        </w:rPr>
        <w:t xml:space="preserve"> is grateful to its partners for their generous financial support and their ongoing commitment to culture.</w:t>
      </w:r>
      <w:r w:rsidR="00D55BC6" w:rsidRPr="00CD1016">
        <w:rPr>
          <w:lang w:val="en-US"/>
        </w:rPr>
        <w:br/>
      </w:r>
    </w:p>
    <w:p w14:paraId="501C313A" w14:textId="3D0AD43B" w:rsidR="00FD34AC" w:rsidRDefault="00FD34AC" w:rsidP="000F196A">
      <w:pPr>
        <w:rPr>
          <w:rFonts w:cs="Arial"/>
          <w:lang w:val="en-US"/>
        </w:rPr>
      </w:pPr>
    </w:p>
    <w:p w14:paraId="08163BF7" w14:textId="5C6819C3" w:rsidR="00FD34AC" w:rsidRPr="000F196A" w:rsidRDefault="00FD34AC" w:rsidP="000F196A">
      <w:pPr>
        <w:rPr>
          <w:rFonts w:cs="Arial"/>
          <w:lang w:val="en-US"/>
        </w:rPr>
      </w:pPr>
    </w:p>
    <w:p w14:paraId="51A4E5D0" w14:textId="637C9E31" w:rsidR="004A540C" w:rsidRPr="00CD1016" w:rsidRDefault="00295BC2" w:rsidP="00FE5C7C">
      <w:pPr>
        <w:tabs>
          <w:tab w:val="left" w:pos="3759"/>
        </w:tabs>
        <w:spacing w:after="200" w:line="360" w:lineRule="auto"/>
        <w:ind w:left="-284"/>
        <w:rPr>
          <w:lang w:val="en-US"/>
        </w:rPr>
      </w:pPr>
      <w:r>
        <w:rPr>
          <w:noProof/>
          <w:lang w:val="de-DE" w:eastAsia="de-DE"/>
        </w:rPr>
        <w:drawing>
          <wp:anchor distT="0" distB="0" distL="114300" distR="114300" simplePos="0" relativeHeight="251658240" behindDoc="1" locked="0" layoutInCell="1" allowOverlap="1" wp14:anchorId="244517D6" wp14:editId="7A406054">
            <wp:simplePos x="0" y="0"/>
            <wp:positionH relativeFrom="column">
              <wp:posOffset>-280670</wp:posOffset>
            </wp:positionH>
            <wp:positionV relativeFrom="paragraph">
              <wp:posOffset>278456</wp:posOffset>
            </wp:positionV>
            <wp:extent cx="4694985" cy="84158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enübersicht_PM_Monira Al Qadiri_EN.png"/>
                    <pic:cNvPicPr/>
                  </pic:nvPicPr>
                  <pic:blipFill>
                    <a:blip r:embed="rId11">
                      <a:extLst>
                        <a:ext uri="{28A0092B-C50C-407E-A947-70E740481C1C}">
                          <a14:useLocalDpi xmlns:a14="http://schemas.microsoft.com/office/drawing/2010/main" val="0"/>
                        </a:ext>
                      </a:extLst>
                    </a:blip>
                    <a:stretch>
                      <a:fillRect/>
                    </a:stretch>
                  </pic:blipFill>
                  <pic:spPr>
                    <a:xfrm>
                      <a:off x="0" y="0"/>
                      <a:ext cx="4694985" cy="8415850"/>
                    </a:xfrm>
                    <a:prstGeom prst="rect">
                      <a:avLst/>
                    </a:prstGeom>
                  </pic:spPr>
                </pic:pic>
              </a:graphicData>
            </a:graphic>
            <wp14:sizeRelH relativeFrom="margin">
              <wp14:pctWidth>0</wp14:pctWidth>
            </wp14:sizeRelH>
            <wp14:sizeRelV relativeFrom="margin">
              <wp14:pctHeight>0</wp14:pctHeight>
            </wp14:sizeRelV>
          </wp:anchor>
        </w:drawing>
      </w:r>
    </w:p>
    <w:p w14:paraId="15B77A89" w14:textId="64D09D8D" w:rsidR="00F35D7B" w:rsidRPr="00CD1016" w:rsidRDefault="00F35D7B" w:rsidP="00137EE3">
      <w:pPr>
        <w:rPr>
          <w:lang w:val="en-US"/>
        </w:rPr>
      </w:pPr>
    </w:p>
    <w:sectPr w:rsidR="00F35D7B" w:rsidRPr="00CD1016" w:rsidSect="00ED4BF7">
      <w:headerReference w:type="default" r:id="rId12"/>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789AC" w14:textId="77777777" w:rsidR="006C49D8" w:rsidRDefault="006C49D8">
      <w:pPr>
        <w:spacing w:line="240" w:lineRule="auto"/>
      </w:pPr>
      <w:r>
        <w:separator/>
      </w:r>
    </w:p>
  </w:endnote>
  <w:endnote w:type="continuationSeparator" w:id="0">
    <w:p w14:paraId="57F2B494" w14:textId="77777777" w:rsidR="006C49D8" w:rsidRDefault="006C4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ClanPro-BoldItalic">
    <w:panose1 w:val="020B0804030101020102"/>
    <w:charset w:val="00"/>
    <w:family w:val="swiss"/>
    <w:notTrueType/>
    <w:pitch w:val="variable"/>
    <w:sig w:usb0="A00000B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F52D7" w14:textId="77777777" w:rsidR="006C49D8" w:rsidRDefault="006C49D8">
      <w:pPr>
        <w:spacing w:line="240" w:lineRule="auto"/>
      </w:pPr>
      <w:r>
        <w:separator/>
      </w:r>
    </w:p>
  </w:footnote>
  <w:footnote w:type="continuationSeparator" w:id="0">
    <w:p w14:paraId="7B411798" w14:textId="77777777" w:rsidR="006C49D8" w:rsidRDefault="006C49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9D3F" w14:textId="77777777" w:rsidR="00ED4BF7" w:rsidRPr="00A141DA" w:rsidRDefault="00ED4BF7" w:rsidP="00ED4BF7">
    <w:pPr>
      <w:pStyle w:val="Kopfzeile"/>
      <w:rPr>
        <w:lang w:val="de-AT"/>
      </w:rPr>
    </w:pPr>
    <w:r>
      <w:rPr>
        <w:noProof/>
        <w:lang w:val="de-DE" w:eastAsia="de-DE"/>
      </w:rPr>
      <w:drawing>
        <wp:anchor distT="0" distB="0" distL="114300" distR="114300" simplePos="0" relativeHeight="251659264" behindDoc="0" locked="0" layoutInCell="1" allowOverlap="1" wp14:anchorId="2166A6E8" wp14:editId="7A1DE8BF">
          <wp:simplePos x="0" y="0"/>
          <wp:positionH relativeFrom="margin">
            <wp:posOffset>3960495</wp:posOffset>
          </wp:positionH>
          <wp:positionV relativeFrom="page">
            <wp:posOffset>1620520</wp:posOffset>
          </wp:positionV>
          <wp:extent cx="711835" cy="723265"/>
          <wp:effectExtent l="0" t="0" r="0" b="635"/>
          <wp:wrapNone/>
          <wp:docPr id="6" name="Grafik 6"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16"/>
    <w:rsid w:val="000008C9"/>
    <w:rsid w:val="000016AB"/>
    <w:rsid w:val="00005F9A"/>
    <w:rsid w:val="00011863"/>
    <w:rsid w:val="00020B0E"/>
    <w:rsid w:val="000212BA"/>
    <w:rsid w:val="00032BA4"/>
    <w:rsid w:val="00033509"/>
    <w:rsid w:val="00033CEC"/>
    <w:rsid w:val="00041A1E"/>
    <w:rsid w:val="00042AB8"/>
    <w:rsid w:val="00042CD9"/>
    <w:rsid w:val="00045659"/>
    <w:rsid w:val="00046AFE"/>
    <w:rsid w:val="000476CC"/>
    <w:rsid w:val="000505B2"/>
    <w:rsid w:val="00052D6D"/>
    <w:rsid w:val="000575C4"/>
    <w:rsid w:val="00072E93"/>
    <w:rsid w:val="00080F4D"/>
    <w:rsid w:val="00082E0B"/>
    <w:rsid w:val="00083A20"/>
    <w:rsid w:val="00084A2A"/>
    <w:rsid w:val="00091ED4"/>
    <w:rsid w:val="000952ED"/>
    <w:rsid w:val="00096C2B"/>
    <w:rsid w:val="000A4B32"/>
    <w:rsid w:val="000A7B94"/>
    <w:rsid w:val="000B467C"/>
    <w:rsid w:val="000B4C59"/>
    <w:rsid w:val="000B5725"/>
    <w:rsid w:val="000B5E4B"/>
    <w:rsid w:val="000C3EC8"/>
    <w:rsid w:val="000C68CA"/>
    <w:rsid w:val="000D3F40"/>
    <w:rsid w:val="000D4083"/>
    <w:rsid w:val="000F196A"/>
    <w:rsid w:val="000F4AEC"/>
    <w:rsid w:val="00112BD5"/>
    <w:rsid w:val="001168C9"/>
    <w:rsid w:val="00131592"/>
    <w:rsid w:val="00137769"/>
    <w:rsid w:val="00137EE3"/>
    <w:rsid w:val="00152CCA"/>
    <w:rsid w:val="00154150"/>
    <w:rsid w:val="00154931"/>
    <w:rsid w:val="0016446D"/>
    <w:rsid w:val="001716A9"/>
    <w:rsid w:val="00171B8A"/>
    <w:rsid w:val="00176410"/>
    <w:rsid w:val="00176AE8"/>
    <w:rsid w:val="0018071B"/>
    <w:rsid w:val="00182BC5"/>
    <w:rsid w:val="00192E33"/>
    <w:rsid w:val="00197323"/>
    <w:rsid w:val="001A1D0A"/>
    <w:rsid w:val="001A70A6"/>
    <w:rsid w:val="001A73F7"/>
    <w:rsid w:val="001B4808"/>
    <w:rsid w:val="001B5E62"/>
    <w:rsid w:val="001B68B4"/>
    <w:rsid w:val="001C6CB8"/>
    <w:rsid w:val="001F1475"/>
    <w:rsid w:val="002004B9"/>
    <w:rsid w:val="002158A5"/>
    <w:rsid w:val="00227E16"/>
    <w:rsid w:val="00236E20"/>
    <w:rsid w:val="00254FA3"/>
    <w:rsid w:val="00260E6B"/>
    <w:rsid w:val="00261270"/>
    <w:rsid w:val="0028692B"/>
    <w:rsid w:val="00291524"/>
    <w:rsid w:val="00292635"/>
    <w:rsid w:val="00293623"/>
    <w:rsid w:val="00295BC2"/>
    <w:rsid w:val="00297B59"/>
    <w:rsid w:val="002A7623"/>
    <w:rsid w:val="002B0BCA"/>
    <w:rsid w:val="002B563D"/>
    <w:rsid w:val="002B5CE2"/>
    <w:rsid w:val="002C5C76"/>
    <w:rsid w:val="002F0509"/>
    <w:rsid w:val="002F1645"/>
    <w:rsid w:val="002F749A"/>
    <w:rsid w:val="002F7908"/>
    <w:rsid w:val="0030042F"/>
    <w:rsid w:val="00302E27"/>
    <w:rsid w:val="00303F10"/>
    <w:rsid w:val="003073C5"/>
    <w:rsid w:val="00307ED3"/>
    <w:rsid w:val="003226D3"/>
    <w:rsid w:val="00335B8D"/>
    <w:rsid w:val="003400AA"/>
    <w:rsid w:val="00341953"/>
    <w:rsid w:val="00343955"/>
    <w:rsid w:val="0034443E"/>
    <w:rsid w:val="0035289B"/>
    <w:rsid w:val="00353AAA"/>
    <w:rsid w:val="003541CA"/>
    <w:rsid w:val="0035493A"/>
    <w:rsid w:val="0035739A"/>
    <w:rsid w:val="0035746C"/>
    <w:rsid w:val="00362AE9"/>
    <w:rsid w:val="003632F5"/>
    <w:rsid w:val="003675F4"/>
    <w:rsid w:val="00370407"/>
    <w:rsid w:val="00372CEF"/>
    <w:rsid w:val="00376763"/>
    <w:rsid w:val="00376C51"/>
    <w:rsid w:val="00386921"/>
    <w:rsid w:val="003944F8"/>
    <w:rsid w:val="003A75A4"/>
    <w:rsid w:val="003B4284"/>
    <w:rsid w:val="003B6E6A"/>
    <w:rsid w:val="003C1596"/>
    <w:rsid w:val="003C58A6"/>
    <w:rsid w:val="003F00CD"/>
    <w:rsid w:val="003F1B3D"/>
    <w:rsid w:val="003F4047"/>
    <w:rsid w:val="003F5D7D"/>
    <w:rsid w:val="00407D53"/>
    <w:rsid w:val="00413309"/>
    <w:rsid w:val="00417E1B"/>
    <w:rsid w:val="00426580"/>
    <w:rsid w:val="00434438"/>
    <w:rsid w:val="0043687A"/>
    <w:rsid w:val="00442D35"/>
    <w:rsid w:val="00447C58"/>
    <w:rsid w:val="00450BFC"/>
    <w:rsid w:val="00453C47"/>
    <w:rsid w:val="00455B3E"/>
    <w:rsid w:val="00456ECC"/>
    <w:rsid w:val="00457F84"/>
    <w:rsid w:val="00460E99"/>
    <w:rsid w:val="00463AE0"/>
    <w:rsid w:val="00472E47"/>
    <w:rsid w:val="00472EF3"/>
    <w:rsid w:val="00474215"/>
    <w:rsid w:val="00475BC0"/>
    <w:rsid w:val="00480557"/>
    <w:rsid w:val="0048108A"/>
    <w:rsid w:val="00481313"/>
    <w:rsid w:val="00481934"/>
    <w:rsid w:val="004819DB"/>
    <w:rsid w:val="00497779"/>
    <w:rsid w:val="00497A18"/>
    <w:rsid w:val="004A51FD"/>
    <w:rsid w:val="004A540C"/>
    <w:rsid w:val="004B36F4"/>
    <w:rsid w:val="004B62AD"/>
    <w:rsid w:val="004B6D2B"/>
    <w:rsid w:val="004D4E1E"/>
    <w:rsid w:val="004E0988"/>
    <w:rsid w:val="004E1F02"/>
    <w:rsid w:val="005042DF"/>
    <w:rsid w:val="00504489"/>
    <w:rsid w:val="005062DF"/>
    <w:rsid w:val="005179D2"/>
    <w:rsid w:val="00520E33"/>
    <w:rsid w:val="005224D6"/>
    <w:rsid w:val="00522B95"/>
    <w:rsid w:val="00523E08"/>
    <w:rsid w:val="00524416"/>
    <w:rsid w:val="005425ED"/>
    <w:rsid w:val="00543D01"/>
    <w:rsid w:val="00550489"/>
    <w:rsid w:val="005517D0"/>
    <w:rsid w:val="00551E54"/>
    <w:rsid w:val="005526A6"/>
    <w:rsid w:val="005570E7"/>
    <w:rsid w:val="0056214E"/>
    <w:rsid w:val="005737D2"/>
    <w:rsid w:val="00575A89"/>
    <w:rsid w:val="00577358"/>
    <w:rsid w:val="0058497E"/>
    <w:rsid w:val="00585E01"/>
    <w:rsid w:val="005926C1"/>
    <w:rsid w:val="00592B1E"/>
    <w:rsid w:val="005B11A4"/>
    <w:rsid w:val="005B2725"/>
    <w:rsid w:val="005B3172"/>
    <w:rsid w:val="005C33E6"/>
    <w:rsid w:val="005C541B"/>
    <w:rsid w:val="005C62DD"/>
    <w:rsid w:val="005D0AE7"/>
    <w:rsid w:val="005D330B"/>
    <w:rsid w:val="005D5845"/>
    <w:rsid w:val="005E3571"/>
    <w:rsid w:val="005E5F37"/>
    <w:rsid w:val="005F595D"/>
    <w:rsid w:val="00603914"/>
    <w:rsid w:val="0061033B"/>
    <w:rsid w:val="00610D34"/>
    <w:rsid w:val="00611673"/>
    <w:rsid w:val="006142F1"/>
    <w:rsid w:val="00614EC5"/>
    <w:rsid w:val="00630D68"/>
    <w:rsid w:val="00643360"/>
    <w:rsid w:val="00665DC3"/>
    <w:rsid w:val="00666FC6"/>
    <w:rsid w:val="006712AC"/>
    <w:rsid w:val="006735AC"/>
    <w:rsid w:val="00675498"/>
    <w:rsid w:val="0068083F"/>
    <w:rsid w:val="00681C5A"/>
    <w:rsid w:val="00686824"/>
    <w:rsid w:val="006B13AE"/>
    <w:rsid w:val="006B4677"/>
    <w:rsid w:val="006C49D8"/>
    <w:rsid w:val="006D2F33"/>
    <w:rsid w:val="006D56A1"/>
    <w:rsid w:val="006E1DDC"/>
    <w:rsid w:val="006E2762"/>
    <w:rsid w:val="006E73AF"/>
    <w:rsid w:val="006F2414"/>
    <w:rsid w:val="00705624"/>
    <w:rsid w:val="00705BD3"/>
    <w:rsid w:val="007070E6"/>
    <w:rsid w:val="00707B1A"/>
    <w:rsid w:val="00711294"/>
    <w:rsid w:val="007135D8"/>
    <w:rsid w:val="00726BA5"/>
    <w:rsid w:val="00732460"/>
    <w:rsid w:val="00732EC9"/>
    <w:rsid w:val="00740D0E"/>
    <w:rsid w:val="00744251"/>
    <w:rsid w:val="00754DB7"/>
    <w:rsid w:val="0076269D"/>
    <w:rsid w:val="007670C4"/>
    <w:rsid w:val="007857B8"/>
    <w:rsid w:val="007952B1"/>
    <w:rsid w:val="007A1D9E"/>
    <w:rsid w:val="007A551D"/>
    <w:rsid w:val="007B26B9"/>
    <w:rsid w:val="007C4074"/>
    <w:rsid w:val="007D5755"/>
    <w:rsid w:val="007D5806"/>
    <w:rsid w:val="007E0F91"/>
    <w:rsid w:val="007E240C"/>
    <w:rsid w:val="007E5FA5"/>
    <w:rsid w:val="007F00C1"/>
    <w:rsid w:val="007F33BF"/>
    <w:rsid w:val="00806D62"/>
    <w:rsid w:val="008116CF"/>
    <w:rsid w:val="0082174B"/>
    <w:rsid w:val="00826E87"/>
    <w:rsid w:val="00837639"/>
    <w:rsid w:val="00842D03"/>
    <w:rsid w:val="00853853"/>
    <w:rsid w:val="00877CA8"/>
    <w:rsid w:val="008860E9"/>
    <w:rsid w:val="00892D16"/>
    <w:rsid w:val="00895F4C"/>
    <w:rsid w:val="00896425"/>
    <w:rsid w:val="00897DD9"/>
    <w:rsid w:val="008B2D7F"/>
    <w:rsid w:val="008C03D3"/>
    <w:rsid w:val="008C39E5"/>
    <w:rsid w:val="008C60FB"/>
    <w:rsid w:val="008D13FE"/>
    <w:rsid w:val="008D29D6"/>
    <w:rsid w:val="008D43E8"/>
    <w:rsid w:val="008D72FD"/>
    <w:rsid w:val="008E1E7C"/>
    <w:rsid w:val="008E5098"/>
    <w:rsid w:val="008E5545"/>
    <w:rsid w:val="008F305B"/>
    <w:rsid w:val="008F57A5"/>
    <w:rsid w:val="00902989"/>
    <w:rsid w:val="00904653"/>
    <w:rsid w:val="00913753"/>
    <w:rsid w:val="009304AB"/>
    <w:rsid w:val="00932EAF"/>
    <w:rsid w:val="00934F61"/>
    <w:rsid w:val="0095435A"/>
    <w:rsid w:val="00961ABC"/>
    <w:rsid w:val="00967FE8"/>
    <w:rsid w:val="00973EC9"/>
    <w:rsid w:val="009A1638"/>
    <w:rsid w:val="009D12B0"/>
    <w:rsid w:val="009D237E"/>
    <w:rsid w:val="009E1754"/>
    <w:rsid w:val="009E6077"/>
    <w:rsid w:val="009F45CE"/>
    <w:rsid w:val="009F6A4C"/>
    <w:rsid w:val="00A0471C"/>
    <w:rsid w:val="00A12365"/>
    <w:rsid w:val="00A227E0"/>
    <w:rsid w:val="00A37184"/>
    <w:rsid w:val="00A41B0F"/>
    <w:rsid w:val="00A41D35"/>
    <w:rsid w:val="00A43D5F"/>
    <w:rsid w:val="00A44047"/>
    <w:rsid w:val="00A44AB6"/>
    <w:rsid w:val="00A60EF9"/>
    <w:rsid w:val="00A61FA9"/>
    <w:rsid w:val="00A66694"/>
    <w:rsid w:val="00A73FDC"/>
    <w:rsid w:val="00A7496B"/>
    <w:rsid w:val="00A7517C"/>
    <w:rsid w:val="00A81345"/>
    <w:rsid w:val="00A859E2"/>
    <w:rsid w:val="00A92867"/>
    <w:rsid w:val="00A94B30"/>
    <w:rsid w:val="00A97C69"/>
    <w:rsid w:val="00AA379F"/>
    <w:rsid w:val="00AA451E"/>
    <w:rsid w:val="00AA63C2"/>
    <w:rsid w:val="00AB0915"/>
    <w:rsid w:val="00AB4D5C"/>
    <w:rsid w:val="00AD029D"/>
    <w:rsid w:val="00AD0F65"/>
    <w:rsid w:val="00AD3766"/>
    <w:rsid w:val="00AE0323"/>
    <w:rsid w:val="00AF0D40"/>
    <w:rsid w:val="00AF0F83"/>
    <w:rsid w:val="00AF3FE5"/>
    <w:rsid w:val="00AF5658"/>
    <w:rsid w:val="00AF6A9D"/>
    <w:rsid w:val="00AF6F39"/>
    <w:rsid w:val="00B01124"/>
    <w:rsid w:val="00B04072"/>
    <w:rsid w:val="00B04617"/>
    <w:rsid w:val="00B11C15"/>
    <w:rsid w:val="00B33255"/>
    <w:rsid w:val="00B471E8"/>
    <w:rsid w:val="00B47989"/>
    <w:rsid w:val="00B57102"/>
    <w:rsid w:val="00B60057"/>
    <w:rsid w:val="00B65A4B"/>
    <w:rsid w:val="00B71388"/>
    <w:rsid w:val="00B77C89"/>
    <w:rsid w:val="00B8410A"/>
    <w:rsid w:val="00B84B38"/>
    <w:rsid w:val="00B969EE"/>
    <w:rsid w:val="00BA14A5"/>
    <w:rsid w:val="00BA2A35"/>
    <w:rsid w:val="00BB086D"/>
    <w:rsid w:val="00BB2C64"/>
    <w:rsid w:val="00BD009E"/>
    <w:rsid w:val="00BE5F5F"/>
    <w:rsid w:val="00BE7CDB"/>
    <w:rsid w:val="00C0251E"/>
    <w:rsid w:val="00C02ED2"/>
    <w:rsid w:val="00C1000B"/>
    <w:rsid w:val="00C13ACC"/>
    <w:rsid w:val="00C1700A"/>
    <w:rsid w:val="00C31F4A"/>
    <w:rsid w:val="00C327A9"/>
    <w:rsid w:val="00C34080"/>
    <w:rsid w:val="00C35114"/>
    <w:rsid w:val="00C37468"/>
    <w:rsid w:val="00C42CCC"/>
    <w:rsid w:val="00C43AC0"/>
    <w:rsid w:val="00C450C1"/>
    <w:rsid w:val="00C505F5"/>
    <w:rsid w:val="00C50D22"/>
    <w:rsid w:val="00C647A0"/>
    <w:rsid w:val="00C8216E"/>
    <w:rsid w:val="00CA04DE"/>
    <w:rsid w:val="00CA5B2B"/>
    <w:rsid w:val="00CB6C62"/>
    <w:rsid w:val="00CB7C7A"/>
    <w:rsid w:val="00CC02B4"/>
    <w:rsid w:val="00CC17FE"/>
    <w:rsid w:val="00CC1F53"/>
    <w:rsid w:val="00CC7616"/>
    <w:rsid w:val="00CD1016"/>
    <w:rsid w:val="00CD1644"/>
    <w:rsid w:val="00CD45D6"/>
    <w:rsid w:val="00CD53E7"/>
    <w:rsid w:val="00CE232D"/>
    <w:rsid w:val="00CE4A7C"/>
    <w:rsid w:val="00CF0A34"/>
    <w:rsid w:val="00CF0BE7"/>
    <w:rsid w:val="00CF5A8D"/>
    <w:rsid w:val="00D04C55"/>
    <w:rsid w:val="00D11FCE"/>
    <w:rsid w:val="00D1552F"/>
    <w:rsid w:val="00D15B48"/>
    <w:rsid w:val="00D15D27"/>
    <w:rsid w:val="00D21A9B"/>
    <w:rsid w:val="00D31FED"/>
    <w:rsid w:val="00D506B3"/>
    <w:rsid w:val="00D55BC6"/>
    <w:rsid w:val="00D64C70"/>
    <w:rsid w:val="00D65E88"/>
    <w:rsid w:val="00D6792A"/>
    <w:rsid w:val="00D7146B"/>
    <w:rsid w:val="00D76839"/>
    <w:rsid w:val="00D779FB"/>
    <w:rsid w:val="00D8193C"/>
    <w:rsid w:val="00D82303"/>
    <w:rsid w:val="00D8602C"/>
    <w:rsid w:val="00D96402"/>
    <w:rsid w:val="00DA57AD"/>
    <w:rsid w:val="00DB10CE"/>
    <w:rsid w:val="00DC0B9C"/>
    <w:rsid w:val="00DC3F2C"/>
    <w:rsid w:val="00DC5964"/>
    <w:rsid w:val="00DD017B"/>
    <w:rsid w:val="00DD4C50"/>
    <w:rsid w:val="00DE038D"/>
    <w:rsid w:val="00DE0A65"/>
    <w:rsid w:val="00DF103A"/>
    <w:rsid w:val="00E02842"/>
    <w:rsid w:val="00E0540A"/>
    <w:rsid w:val="00E05899"/>
    <w:rsid w:val="00E0597B"/>
    <w:rsid w:val="00E07B1C"/>
    <w:rsid w:val="00E23FFB"/>
    <w:rsid w:val="00E32AC7"/>
    <w:rsid w:val="00E33AB6"/>
    <w:rsid w:val="00E52677"/>
    <w:rsid w:val="00E54169"/>
    <w:rsid w:val="00E60B79"/>
    <w:rsid w:val="00E660E4"/>
    <w:rsid w:val="00E722C5"/>
    <w:rsid w:val="00E74034"/>
    <w:rsid w:val="00E74AE7"/>
    <w:rsid w:val="00E817B1"/>
    <w:rsid w:val="00E84483"/>
    <w:rsid w:val="00E87569"/>
    <w:rsid w:val="00E93CC7"/>
    <w:rsid w:val="00EA105E"/>
    <w:rsid w:val="00EB1C9B"/>
    <w:rsid w:val="00EB26EB"/>
    <w:rsid w:val="00EB3CF9"/>
    <w:rsid w:val="00EB5169"/>
    <w:rsid w:val="00EB6793"/>
    <w:rsid w:val="00EC260B"/>
    <w:rsid w:val="00ED20FC"/>
    <w:rsid w:val="00ED4BF7"/>
    <w:rsid w:val="00ED7352"/>
    <w:rsid w:val="00EE5E1F"/>
    <w:rsid w:val="00EF40E6"/>
    <w:rsid w:val="00EF6D40"/>
    <w:rsid w:val="00F03A53"/>
    <w:rsid w:val="00F04CE1"/>
    <w:rsid w:val="00F0568A"/>
    <w:rsid w:val="00F064A0"/>
    <w:rsid w:val="00F106A6"/>
    <w:rsid w:val="00F11F40"/>
    <w:rsid w:val="00F30285"/>
    <w:rsid w:val="00F30902"/>
    <w:rsid w:val="00F3258A"/>
    <w:rsid w:val="00F34955"/>
    <w:rsid w:val="00F35B31"/>
    <w:rsid w:val="00F35D7B"/>
    <w:rsid w:val="00F40ABB"/>
    <w:rsid w:val="00F53184"/>
    <w:rsid w:val="00F571CA"/>
    <w:rsid w:val="00F62A28"/>
    <w:rsid w:val="00F75A01"/>
    <w:rsid w:val="00F86CD7"/>
    <w:rsid w:val="00F90A98"/>
    <w:rsid w:val="00F95B57"/>
    <w:rsid w:val="00F96FB8"/>
    <w:rsid w:val="00FA0136"/>
    <w:rsid w:val="00FA19B0"/>
    <w:rsid w:val="00FA1E3B"/>
    <w:rsid w:val="00FA3811"/>
    <w:rsid w:val="00FA7C56"/>
    <w:rsid w:val="00FB292E"/>
    <w:rsid w:val="00FB2B32"/>
    <w:rsid w:val="00FB3571"/>
    <w:rsid w:val="00FC1830"/>
    <w:rsid w:val="00FC3A84"/>
    <w:rsid w:val="00FD21DB"/>
    <w:rsid w:val="00FD34AC"/>
    <w:rsid w:val="00FE0F74"/>
    <w:rsid w:val="00FE5C7C"/>
    <w:rsid w:val="00FE6955"/>
    <w:rsid w:val="00FF207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63736"/>
  <w15:docId w15:val="{1A983DFE-05F9-4693-8146-7FB58A0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7616"/>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CC7616"/>
    <w:rPr>
      <w:rFonts w:ascii="ClanPro-Book" w:eastAsia="Calibri" w:hAnsi="ClanPro-Book" w:cs="Times New Roman"/>
      <w:sz w:val="19"/>
      <w:szCs w:val="20"/>
      <w:lang w:val="x-none" w:eastAsia="x-none"/>
    </w:rPr>
  </w:style>
  <w:style w:type="paragraph" w:styleId="Fuzeile">
    <w:name w:val="footer"/>
    <w:basedOn w:val="Standard"/>
    <w:link w:val="Fu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FuzeileZchn">
    <w:name w:val="Fußzeile Zchn"/>
    <w:basedOn w:val="Absatz-Standardschriftart"/>
    <w:link w:val="Fuzeile"/>
    <w:uiPriority w:val="99"/>
    <w:rsid w:val="00CC7616"/>
    <w:rPr>
      <w:rFonts w:ascii="ClanPro-Book" w:eastAsia="Calibri" w:hAnsi="ClanPro-Book" w:cs="Times New Roman"/>
      <w:sz w:val="19"/>
      <w:szCs w:val="20"/>
      <w:lang w:val="x-none" w:eastAsia="x-none"/>
    </w:rPr>
  </w:style>
  <w:style w:type="character" w:styleId="Seitenzahl">
    <w:name w:val="page number"/>
    <w:semiHidden/>
    <w:rsid w:val="00CC7616"/>
    <w:rPr>
      <w:sz w:val="13"/>
    </w:rPr>
  </w:style>
  <w:style w:type="paragraph" w:customStyle="1" w:styleId="KUBB">
    <w:name w:val="KUB B"/>
    <w:basedOn w:val="Standard"/>
    <w:link w:val="KUBBZchn"/>
    <w:qFormat/>
    <w:rsid w:val="00CC7616"/>
    <w:rPr>
      <w:rFonts w:ascii="ClanPro-Bold" w:hAnsi="ClanPro-Bold"/>
      <w:spacing w:val="3"/>
      <w:kern w:val="2"/>
      <w:szCs w:val="20"/>
      <w:lang w:val="x-none" w:eastAsia="x-none"/>
    </w:rPr>
  </w:style>
  <w:style w:type="character" w:customStyle="1" w:styleId="KUBBZchn">
    <w:name w:val="KUB B Zchn"/>
    <w:link w:val="KUBB"/>
    <w:rsid w:val="00CC7616"/>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CC7616"/>
    <w:pPr>
      <w:spacing w:line="851" w:lineRule="exact"/>
      <w:ind w:right="-1703"/>
    </w:pPr>
    <w:rPr>
      <w:spacing w:val="10"/>
      <w:sz w:val="57"/>
      <w:szCs w:val="57"/>
      <w:lang w:val="x-none" w:eastAsia="x-none"/>
    </w:rPr>
  </w:style>
  <w:style w:type="character" w:customStyle="1" w:styleId="KUBT2SZchn">
    <w:name w:val="KUB T2 S Zchn"/>
    <w:link w:val="KUBT2S"/>
    <w:rsid w:val="00CC7616"/>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CC7616"/>
    <w:pPr>
      <w:spacing w:line="240" w:lineRule="auto"/>
      <w:ind w:left="-2835"/>
    </w:pPr>
    <w:rPr>
      <w:noProof/>
      <w:spacing w:val="3"/>
      <w:kern w:val="2"/>
      <w:szCs w:val="20"/>
      <w:lang w:val="x-none" w:eastAsia="de-AT"/>
    </w:rPr>
  </w:style>
  <w:style w:type="character" w:customStyle="1" w:styleId="StandardoZAZchn">
    <w:name w:val="Standard oZA Zchn"/>
    <w:link w:val="StandardoZA"/>
    <w:rsid w:val="00CC7616"/>
    <w:rPr>
      <w:rFonts w:ascii="ClanPro-Book" w:eastAsia="Calibri" w:hAnsi="ClanPro-Book" w:cs="Times New Roman"/>
      <w:noProof/>
      <w:spacing w:val="3"/>
      <w:kern w:val="2"/>
      <w:sz w:val="19"/>
      <w:szCs w:val="20"/>
      <w:lang w:val="x-none" w:eastAsia="de-AT"/>
    </w:rPr>
  </w:style>
  <w:style w:type="paragraph" w:styleId="Sprechblasentext">
    <w:name w:val="Balloon Text"/>
    <w:basedOn w:val="Standard"/>
    <w:link w:val="SprechblasentextZchn"/>
    <w:uiPriority w:val="99"/>
    <w:semiHidden/>
    <w:unhideWhenUsed/>
    <w:rsid w:val="00CC76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616"/>
    <w:rPr>
      <w:rFonts w:ascii="Tahoma" w:eastAsia="Calibri" w:hAnsi="Tahoma" w:cs="Tahoma"/>
      <w:spacing w:val="2"/>
      <w:kern w:val="19"/>
      <w:sz w:val="16"/>
      <w:szCs w:val="16"/>
    </w:rPr>
  </w:style>
  <w:style w:type="paragraph" w:styleId="StandardWeb">
    <w:name w:val="Normal (Web)"/>
    <w:basedOn w:val="Standard"/>
    <w:uiPriority w:val="99"/>
    <w:unhideWhenUsed/>
    <w:rsid w:val="00A227E0"/>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character" w:styleId="Kommentarzeichen">
    <w:name w:val="annotation reference"/>
    <w:basedOn w:val="Absatz-Standardschriftart"/>
    <w:uiPriority w:val="99"/>
    <w:semiHidden/>
    <w:unhideWhenUsed/>
    <w:rsid w:val="00CA04DE"/>
    <w:rPr>
      <w:sz w:val="18"/>
      <w:szCs w:val="18"/>
    </w:rPr>
  </w:style>
  <w:style w:type="paragraph" w:styleId="Kommentartext">
    <w:name w:val="annotation text"/>
    <w:basedOn w:val="Standard"/>
    <w:link w:val="KommentartextZchn"/>
    <w:uiPriority w:val="99"/>
    <w:semiHidden/>
    <w:unhideWhenUsed/>
    <w:rsid w:val="00CA04D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A04DE"/>
    <w:rPr>
      <w:rFonts w:ascii="ClanPro-Book" w:eastAsia="Calibri" w:hAnsi="ClanPro-Book" w:cs="Times New Roman"/>
      <w:spacing w:val="2"/>
      <w:kern w:val="19"/>
      <w:sz w:val="24"/>
      <w:szCs w:val="24"/>
    </w:rPr>
  </w:style>
  <w:style w:type="paragraph" w:styleId="Kommentarthema">
    <w:name w:val="annotation subject"/>
    <w:basedOn w:val="Kommentartext"/>
    <w:next w:val="Kommentartext"/>
    <w:link w:val="KommentarthemaZchn"/>
    <w:uiPriority w:val="99"/>
    <w:semiHidden/>
    <w:unhideWhenUsed/>
    <w:rsid w:val="00CA04DE"/>
    <w:rPr>
      <w:b/>
      <w:bCs/>
      <w:sz w:val="20"/>
      <w:szCs w:val="20"/>
    </w:rPr>
  </w:style>
  <w:style w:type="character" w:customStyle="1" w:styleId="KommentarthemaZchn">
    <w:name w:val="Kommentarthema Zchn"/>
    <w:basedOn w:val="KommentartextZchn"/>
    <w:link w:val="Kommentarthema"/>
    <w:uiPriority w:val="99"/>
    <w:semiHidden/>
    <w:rsid w:val="00CA04DE"/>
    <w:rPr>
      <w:rFonts w:ascii="ClanPro-Book" w:eastAsia="Calibri" w:hAnsi="ClanPro-Book" w:cs="Times New Roman"/>
      <w:b/>
      <w:bCs/>
      <w:spacing w:val="2"/>
      <w:kern w:val="19"/>
      <w:sz w:val="20"/>
      <w:szCs w:val="20"/>
    </w:rPr>
  </w:style>
  <w:style w:type="character" w:styleId="Hyperlink">
    <w:name w:val="Hyperlink"/>
    <w:basedOn w:val="Absatz-Standardschriftart"/>
    <w:uiPriority w:val="99"/>
    <w:unhideWhenUsed/>
    <w:rsid w:val="000016AB"/>
    <w:rPr>
      <w:color w:val="0000FF" w:themeColor="hyperlink"/>
      <w:u w:val="single"/>
    </w:rPr>
  </w:style>
  <w:style w:type="paragraph" w:styleId="berarbeitung">
    <w:name w:val="Revision"/>
    <w:hidden/>
    <w:uiPriority w:val="99"/>
    <w:semiHidden/>
    <w:rsid w:val="004B36F4"/>
    <w:pPr>
      <w:spacing w:after="0" w:line="240" w:lineRule="auto"/>
    </w:pPr>
    <w:rPr>
      <w:rFonts w:ascii="ClanPro-Book" w:eastAsia="Calibri" w:hAnsi="ClanPro-Book" w:cs="Times New Roman"/>
      <w:spacing w:val="2"/>
      <w:kern w:val="19"/>
      <w:sz w:val="19"/>
    </w:rPr>
  </w:style>
  <w:style w:type="paragraph" w:styleId="Funotentext">
    <w:name w:val="footnote text"/>
    <w:basedOn w:val="Standard"/>
    <w:link w:val="FunotentextZchn"/>
    <w:uiPriority w:val="99"/>
    <w:semiHidden/>
    <w:unhideWhenUsed/>
    <w:rsid w:val="00033509"/>
    <w:pPr>
      <w:spacing w:line="240" w:lineRule="auto"/>
    </w:pPr>
    <w:rPr>
      <w:sz w:val="20"/>
      <w:szCs w:val="20"/>
    </w:rPr>
  </w:style>
  <w:style w:type="character" w:customStyle="1" w:styleId="FunotentextZchn">
    <w:name w:val="Fußnotentext Zchn"/>
    <w:basedOn w:val="Absatz-Standardschriftart"/>
    <w:link w:val="Funotentext"/>
    <w:uiPriority w:val="99"/>
    <w:semiHidden/>
    <w:rsid w:val="00033509"/>
    <w:rPr>
      <w:rFonts w:ascii="ClanPro-Book" w:eastAsia="Calibri" w:hAnsi="ClanPro-Book" w:cs="Times New Roman"/>
      <w:spacing w:val="2"/>
      <w:kern w:val="19"/>
      <w:sz w:val="20"/>
      <w:szCs w:val="20"/>
    </w:rPr>
  </w:style>
  <w:style w:type="character" w:styleId="Funotenzeichen">
    <w:name w:val="footnote reference"/>
    <w:basedOn w:val="Absatz-Standardschriftart"/>
    <w:uiPriority w:val="99"/>
    <w:semiHidden/>
    <w:unhideWhenUsed/>
    <w:rsid w:val="00033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17829">
      <w:bodyDiv w:val="1"/>
      <w:marLeft w:val="0"/>
      <w:marRight w:val="0"/>
      <w:marTop w:val="0"/>
      <w:marBottom w:val="0"/>
      <w:divBdr>
        <w:top w:val="none" w:sz="0" w:space="0" w:color="auto"/>
        <w:left w:val="none" w:sz="0" w:space="0" w:color="auto"/>
        <w:bottom w:val="none" w:sz="0" w:space="0" w:color="auto"/>
        <w:right w:val="none" w:sz="0" w:space="0" w:color="auto"/>
      </w:divBdr>
    </w:div>
    <w:div w:id="1062873562">
      <w:bodyDiv w:val="1"/>
      <w:marLeft w:val="0"/>
      <w:marRight w:val="0"/>
      <w:marTop w:val="0"/>
      <w:marBottom w:val="0"/>
      <w:divBdr>
        <w:top w:val="none" w:sz="0" w:space="0" w:color="auto"/>
        <w:left w:val="none" w:sz="0" w:space="0" w:color="auto"/>
        <w:bottom w:val="none" w:sz="0" w:space="0" w:color="auto"/>
        <w:right w:val="none" w:sz="0" w:space="0" w:color="auto"/>
      </w:divBdr>
    </w:div>
    <w:div w:id="1358896150">
      <w:bodyDiv w:val="1"/>
      <w:marLeft w:val="0"/>
      <w:marRight w:val="0"/>
      <w:marTop w:val="0"/>
      <w:marBottom w:val="0"/>
      <w:divBdr>
        <w:top w:val="none" w:sz="0" w:space="0" w:color="auto"/>
        <w:left w:val="none" w:sz="0" w:space="0" w:color="auto"/>
        <w:bottom w:val="none" w:sz="0" w:space="0" w:color="auto"/>
        <w:right w:val="none" w:sz="0" w:space="0" w:color="auto"/>
      </w:divBdr>
    </w:div>
    <w:div w:id="1853836945">
      <w:bodyDiv w:val="1"/>
      <w:marLeft w:val="0"/>
      <w:marRight w:val="0"/>
      <w:marTop w:val="0"/>
      <w:marBottom w:val="0"/>
      <w:divBdr>
        <w:top w:val="none" w:sz="0" w:space="0" w:color="auto"/>
        <w:left w:val="none" w:sz="0" w:space="0" w:color="auto"/>
        <w:bottom w:val="none" w:sz="0" w:space="0" w:color="auto"/>
        <w:right w:val="none" w:sz="0" w:space="0" w:color="auto"/>
      </w:divBdr>
    </w:div>
    <w:div w:id="19973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kunsthaus-bregenz.at/en/publications" TargetMode="External"/><Relationship Id="rId4" Type="http://schemas.openxmlformats.org/officeDocument/2006/relationships/webSettings" Target="webSettings.xml"/><Relationship Id="rId9" Type="http://schemas.openxmlformats.org/officeDocument/2006/relationships/hyperlink" Target="mailto:c.schneider@kunsthaus-bregenz.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6516-5FB6-4504-98C8-1D77D356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1543</Words>
  <Characters>9723</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VKB</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Feurstein</dc:creator>
  <cp:lastModifiedBy>Laura Heinzle</cp:lastModifiedBy>
  <cp:revision>4</cp:revision>
  <cp:lastPrinted>2021-09-29T08:20:00Z</cp:lastPrinted>
  <dcterms:created xsi:type="dcterms:W3CDTF">2023-03-21T13:38:00Z</dcterms:created>
  <dcterms:modified xsi:type="dcterms:W3CDTF">2023-03-21T15:06:00Z</dcterms:modified>
</cp:coreProperties>
</file>