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6E" w:rsidRDefault="00F2646E" w:rsidP="00F2646E">
      <w:pPr>
        <w:pStyle w:val="StandardoZA"/>
        <w:ind w:left="-2850"/>
      </w:pPr>
      <w:r>
        <w:drawing>
          <wp:inline distT="0" distB="0" distL="0" distR="0" wp14:anchorId="30C17A03" wp14:editId="09729B1C">
            <wp:extent cx="5000625" cy="1262380"/>
            <wp:effectExtent l="0" t="0" r="9525" b="0"/>
            <wp:docPr id="9" name="Grafik 9"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rsidR="00F2646E" w:rsidRDefault="00F2646E" w:rsidP="00F2646E"/>
    <w:p w:rsidR="00F2646E" w:rsidRDefault="00F2646E" w:rsidP="00F2646E"/>
    <w:p w:rsidR="00F2646E" w:rsidRDefault="00F2646E" w:rsidP="00F2646E"/>
    <w:p w:rsidR="00F2646E" w:rsidRPr="00750090" w:rsidRDefault="00F2646E" w:rsidP="00F2646E">
      <w:pPr>
        <w:rPr>
          <w:lang w:val="en-GB"/>
        </w:rPr>
      </w:pPr>
      <w:r w:rsidRPr="00750090">
        <w:rPr>
          <w:lang w:val="en-GB"/>
        </w:rPr>
        <w:t>KUB Billboards | Presseinformation</w:t>
      </w:r>
    </w:p>
    <w:p w:rsidR="009F26FF" w:rsidRDefault="00CB60E6" w:rsidP="009F26FF">
      <w:pPr>
        <w:pStyle w:val="KUBT2S"/>
        <w:rPr>
          <w:rFonts w:ascii="ClanPro-Bold" w:hAnsi="ClanPro-Bold" w:cs="Arial"/>
          <w:szCs w:val="22"/>
          <w:lang w:val="en-GB"/>
        </w:rPr>
      </w:pPr>
      <w:r>
        <w:rPr>
          <w:rFonts w:ascii="ClanPro-Bold" w:hAnsi="ClanPro-Bold" w:cs="Arial"/>
          <w:szCs w:val="22"/>
          <w:lang w:val="en-GB"/>
        </w:rPr>
        <w:t>Alicia Frankovich</w:t>
      </w:r>
    </w:p>
    <w:p w:rsidR="009F26FF" w:rsidRPr="008D2C5D" w:rsidRDefault="00E329B4" w:rsidP="009F26FF">
      <w:pPr>
        <w:pStyle w:val="KUBT2S"/>
        <w:rPr>
          <w:rFonts w:ascii="ClanPro-Bold" w:hAnsi="ClanPro-Bold" w:cs="Arial"/>
          <w:color w:val="7F7F7F" w:themeColor="text1" w:themeTint="80"/>
          <w:szCs w:val="22"/>
          <w:lang w:val="en-GB"/>
        </w:rPr>
      </w:pPr>
      <w:r>
        <w:rPr>
          <w:rFonts w:ascii="ClanPro-Bold" w:hAnsi="ClanPro-Bold" w:cs="Arial"/>
          <w:color w:val="7F7F7F" w:themeColor="text1" w:themeTint="80"/>
          <w:szCs w:val="22"/>
          <w:lang w:val="en-GB"/>
        </w:rPr>
        <w:t>After Blue Marble</w:t>
      </w:r>
    </w:p>
    <w:p w:rsidR="009F26FF" w:rsidRPr="00750090" w:rsidRDefault="00E329B4" w:rsidP="009F26FF">
      <w:pPr>
        <w:spacing w:line="851" w:lineRule="exact"/>
        <w:ind w:right="-1703"/>
        <w:rPr>
          <w:spacing w:val="10"/>
          <w:sz w:val="52"/>
          <w:szCs w:val="52"/>
        </w:rPr>
      </w:pPr>
      <w:r>
        <w:rPr>
          <w:spacing w:val="10"/>
          <w:sz w:val="52"/>
          <w:szCs w:val="52"/>
        </w:rPr>
        <w:t>05 | 05  15 | 07</w:t>
      </w:r>
      <w:r w:rsidR="009F26FF" w:rsidRPr="00750090">
        <w:rPr>
          <w:spacing w:val="10"/>
          <w:sz w:val="52"/>
          <w:szCs w:val="52"/>
        </w:rPr>
        <w:t xml:space="preserve"> | 2018</w:t>
      </w:r>
    </w:p>
    <w:p w:rsidR="00F2646E" w:rsidRPr="0094343B" w:rsidRDefault="00F2646E" w:rsidP="00F2646E">
      <w:pPr>
        <w:spacing w:line="851" w:lineRule="exact"/>
        <w:ind w:right="-1703"/>
        <w:rPr>
          <w:spacing w:val="10"/>
          <w:sz w:val="52"/>
          <w:szCs w:val="52"/>
        </w:rPr>
      </w:pPr>
    </w:p>
    <w:p w:rsidR="00F2646E" w:rsidRPr="0094343B" w:rsidRDefault="00F2646E" w:rsidP="00F2646E"/>
    <w:p w:rsidR="00F2646E" w:rsidRPr="0094343B" w:rsidRDefault="00F2646E" w:rsidP="00F2646E"/>
    <w:p w:rsidR="00F2646E" w:rsidRPr="0094343B" w:rsidRDefault="00E846BA" w:rsidP="00F2646E">
      <w:pPr>
        <w:pStyle w:val="KUBB"/>
      </w:pPr>
      <w:r w:rsidRPr="0094343B">
        <w:t>Kurator</w:t>
      </w:r>
    </w:p>
    <w:p w:rsidR="00F2646E" w:rsidRPr="0094343B" w:rsidRDefault="00E846BA" w:rsidP="00F2646E">
      <w:pPr>
        <w:pStyle w:val="KUBB"/>
        <w:rPr>
          <w:rFonts w:ascii="ClanPro-Book" w:hAnsi="ClanPro-Book"/>
        </w:rPr>
      </w:pPr>
      <w:r w:rsidRPr="0094343B">
        <w:rPr>
          <w:rFonts w:ascii="ClanPro-Book" w:hAnsi="ClanPro-Book"/>
        </w:rPr>
        <w:t>Thomas D. Trummer</w:t>
      </w:r>
    </w:p>
    <w:p w:rsidR="00F2646E" w:rsidRPr="0094343B" w:rsidRDefault="00F2646E" w:rsidP="00F2646E">
      <w:pPr>
        <w:pStyle w:val="KUBB"/>
        <w:rPr>
          <w:rFonts w:ascii="ClanPro-Book" w:hAnsi="ClanPro-Book"/>
        </w:rPr>
      </w:pPr>
    </w:p>
    <w:p w:rsidR="00F2646E" w:rsidRPr="0094343B" w:rsidRDefault="00832D9A" w:rsidP="00F2646E">
      <w:pPr>
        <w:rPr>
          <w:rFonts w:ascii="ClanPro-Bold" w:hAnsi="ClanPro-Bold"/>
        </w:rPr>
      </w:pPr>
      <w:r>
        <w:rPr>
          <w:rFonts w:ascii="ClanPro-Bold" w:hAnsi="ClanPro-Bold"/>
        </w:rPr>
        <w:t xml:space="preserve">Eröffnung </w:t>
      </w:r>
      <w:r w:rsidR="00335ED5">
        <w:rPr>
          <w:rFonts w:ascii="ClanPro-Bold" w:hAnsi="ClanPro-Bold"/>
        </w:rPr>
        <w:t xml:space="preserve">mit </w:t>
      </w:r>
      <w:r>
        <w:rPr>
          <w:rFonts w:ascii="ClanPro-Bold" w:hAnsi="ClanPro-Bold"/>
        </w:rPr>
        <w:t>Künstlergespräch</w:t>
      </w:r>
    </w:p>
    <w:p w:rsidR="00F2646E" w:rsidRPr="00C2642A" w:rsidRDefault="00E329B4" w:rsidP="00F2646E">
      <w:r>
        <w:t>Freitag</w:t>
      </w:r>
      <w:r w:rsidR="00254850" w:rsidRPr="0094343B">
        <w:t xml:space="preserve">, </w:t>
      </w:r>
      <w:r>
        <w:t>4. Mai</w:t>
      </w:r>
      <w:r w:rsidR="00E846BA">
        <w:t xml:space="preserve"> </w:t>
      </w:r>
      <w:r w:rsidR="00571BE3">
        <w:t>2018</w:t>
      </w:r>
      <w:r>
        <w:t>, 18</w:t>
      </w:r>
      <w:r w:rsidR="00F2646E" w:rsidRPr="00C2642A">
        <w:t xml:space="preserve"> Uhr</w:t>
      </w:r>
    </w:p>
    <w:p w:rsidR="00E846BA" w:rsidRPr="00333D2E" w:rsidRDefault="00E846BA" w:rsidP="00F2646E"/>
    <w:p w:rsidR="00335ED5" w:rsidRPr="00664DE3" w:rsidRDefault="00335ED5" w:rsidP="00335ED5">
      <w:pPr>
        <w:rPr>
          <w:rFonts w:ascii="ClanPro-Bold" w:hAnsi="ClanPro-Bold"/>
        </w:rPr>
      </w:pPr>
      <w:r>
        <w:rPr>
          <w:rFonts w:ascii="ClanPro-Bold" w:hAnsi="ClanPro-Bold"/>
        </w:rPr>
        <w:t>Pressefotos zum D</w:t>
      </w:r>
      <w:r w:rsidRPr="00664DE3">
        <w:rPr>
          <w:rFonts w:ascii="ClanPro-Bold" w:hAnsi="ClanPro-Bold"/>
        </w:rPr>
        <w:t>ownload</w:t>
      </w:r>
    </w:p>
    <w:p w:rsidR="00335ED5" w:rsidRDefault="00335ED5" w:rsidP="00335ED5">
      <w:r>
        <w:t>www.kunsthaus-bregenz.at</w:t>
      </w:r>
    </w:p>
    <w:p w:rsidR="00F2646E" w:rsidRPr="00333D2E" w:rsidRDefault="00F2646E" w:rsidP="00F2646E">
      <w:pPr>
        <w:pStyle w:val="KUBB"/>
      </w:pPr>
    </w:p>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pPr>
        <w:spacing w:after="200" w:line="276" w:lineRule="auto"/>
      </w:pPr>
      <w:r w:rsidRPr="00333D2E">
        <w:br w:type="page"/>
      </w:r>
    </w:p>
    <w:p w:rsidR="00274030" w:rsidRPr="00274030" w:rsidRDefault="00274030" w:rsidP="00274030">
      <w:pPr>
        <w:autoSpaceDE w:val="0"/>
        <w:autoSpaceDN w:val="0"/>
        <w:adjustRightInd w:val="0"/>
        <w:rPr>
          <w:rFonts w:cs="ClanPro-Book"/>
          <w:spacing w:val="0"/>
          <w:kern w:val="0"/>
          <w:szCs w:val="19"/>
          <w:lang w:eastAsia="de-AT"/>
        </w:rPr>
      </w:pPr>
      <w:r w:rsidRPr="00274030">
        <w:rPr>
          <w:rFonts w:cs="ClanPro-Book"/>
          <w:spacing w:val="0"/>
          <w:kern w:val="0"/>
          <w:szCs w:val="19"/>
          <w:lang w:eastAsia="de-AT"/>
        </w:rPr>
        <w:lastRenderedPageBreak/>
        <w:t>KUB 2018</w:t>
      </w:r>
    </w:p>
    <w:p w:rsidR="00274030" w:rsidRPr="00274030" w:rsidRDefault="00274030" w:rsidP="00274030">
      <w:pPr>
        <w:autoSpaceDE w:val="0"/>
        <w:autoSpaceDN w:val="0"/>
        <w:adjustRightInd w:val="0"/>
        <w:rPr>
          <w:rFonts w:ascii="ClanPro-Bold" w:hAnsi="ClanPro-Bold" w:cs="ClanPro-Book"/>
          <w:spacing w:val="0"/>
          <w:kern w:val="0"/>
          <w:szCs w:val="19"/>
          <w:lang w:eastAsia="de-AT"/>
        </w:rPr>
      </w:pPr>
      <w:r w:rsidRPr="00274030">
        <w:rPr>
          <w:rFonts w:ascii="ClanPro-Bold" w:hAnsi="ClanPro-Bold" w:cs="ClanPro-Book"/>
          <w:spacing w:val="0"/>
          <w:kern w:val="0"/>
          <w:szCs w:val="19"/>
          <w:lang w:eastAsia="de-AT"/>
        </w:rPr>
        <w:t>Billboards</w:t>
      </w: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P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r w:rsidRPr="00274030">
        <w:rPr>
          <w:rFonts w:cs="ClanPro-Book"/>
          <w:spacing w:val="0"/>
          <w:kern w:val="0"/>
          <w:szCs w:val="19"/>
          <w:lang w:eastAsia="de-AT"/>
        </w:rPr>
        <w:t>Die Billboards an der Bregenzer Seestraße, der meist frequentierten</w:t>
      </w:r>
      <w:r>
        <w:rPr>
          <w:rFonts w:cs="ClanPro-Book"/>
          <w:spacing w:val="0"/>
          <w:kern w:val="0"/>
          <w:szCs w:val="19"/>
          <w:lang w:eastAsia="de-AT"/>
        </w:rPr>
        <w:t xml:space="preserve"> </w:t>
      </w:r>
      <w:r w:rsidRPr="00274030">
        <w:rPr>
          <w:rFonts w:cs="ClanPro-Book"/>
          <w:spacing w:val="0"/>
          <w:kern w:val="0"/>
          <w:szCs w:val="19"/>
          <w:lang w:eastAsia="de-AT"/>
        </w:rPr>
        <w:t>Straße der Stadt, sind ein fixer Bestandteil im Programm des Kunsthaus</w:t>
      </w:r>
      <w:r>
        <w:rPr>
          <w:rFonts w:cs="ClanPro-Book"/>
          <w:spacing w:val="0"/>
          <w:kern w:val="0"/>
          <w:szCs w:val="19"/>
          <w:lang w:eastAsia="de-AT"/>
        </w:rPr>
        <w:t xml:space="preserve"> </w:t>
      </w:r>
      <w:r w:rsidRPr="00274030">
        <w:rPr>
          <w:rFonts w:cs="ClanPro-Book"/>
          <w:spacing w:val="0"/>
          <w:kern w:val="0"/>
          <w:szCs w:val="19"/>
          <w:lang w:eastAsia="de-AT"/>
        </w:rPr>
        <w:t>Bregenz. 2018 werden sie durchgehend in weiblicher Hand</w:t>
      </w:r>
      <w:r>
        <w:rPr>
          <w:rFonts w:cs="ClanPro-Book"/>
          <w:spacing w:val="0"/>
          <w:kern w:val="0"/>
          <w:szCs w:val="19"/>
          <w:lang w:eastAsia="de-AT"/>
        </w:rPr>
        <w:t xml:space="preserve"> </w:t>
      </w:r>
      <w:r w:rsidRPr="00274030">
        <w:rPr>
          <w:rFonts w:cs="ClanPro-Book"/>
          <w:spacing w:val="0"/>
          <w:kern w:val="0"/>
          <w:szCs w:val="19"/>
          <w:lang w:eastAsia="de-AT"/>
        </w:rPr>
        <w:t xml:space="preserve">sein — vier junge Künstlerinnen sind </w:t>
      </w:r>
      <w:r w:rsidR="008A1DC0">
        <w:rPr>
          <w:rFonts w:cs="ClanPro-Book"/>
          <w:spacing w:val="0"/>
          <w:kern w:val="0"/>
          <w:szCs w:val="19"/>
          <w:lang w:eastAsia="de-AT"/>
        </w:rPr>
        <w:t>ein</w:t>
      </w:r>
      <w:r w:rsidRPr="00274030">
        <w:rPr>
          <w:rFonts w:cs="ClanPro-Book"/>
          <w:spacing w:val="0"/>
          <w:kern w:val="0"/>
          <w:szCs w:val="19"/>
          <w:lang w:eastAsia="de-AT"/>
        </w:rPr>
        <w:t>geladen, jeweils eine Serie von</w:t>
      </w:r>
      <w:r>
        <w:rPr>
          <w:rFonts w:cs="ClanPro-Book"/>
          <w:spacing w:val="0"/>
          <w:kern w:val="0"/>
          <w:szCs w:val="19"/>
          <w:lang w:eastAsia="de-AT"/>
        </w:rPr>
        <w:t xml:space="preserve"> </w:t>
      </w:r>
      <w:r w:rsidRPr="00274030">
        <w:rPr>
          <w:rFonts w:cs="ClanPro-Book"/>
          <w:spacing w:val="0"/>
          <w:kern w:val="0"/>
          <w:szCs w:val="19"/>
          <w:lang w:eastAsia="de-AT"/>
        </w:rPr>
        <w:t xml:space="preserve">sieben Bildern im öffentlichen Raum zu zeigen. </w:t>
      </w:r>
    </w:p>
    <w:p w:rsidR="00274030" w:rsidRDefault="00274030" w:rsidP="00274030">
      <w:pPr>
        <w:autoSpaceDE w:val="0"/>
        <w:autoSpaceDN w:val="0"/>
        <w:adjustRightInd w:val="0"/>
        <w:rPr>
          <w:rFonts w:cs="ClanPro-Book"/>
          <w:spacing w:val="0"/>
          <w:kern w:val="0"/>
          <w:szCs w:val="19"/>
          <w:lang w:eastAsia="de-AT"/>
        </w:rPr>
      </w:pPr>
    </w:p>
    <w:p w:rsidR="00466C5C" w:rsidRDefault="00A70E79" w:rsidP="00274030">
      <w:pPr>
        <w:autoSpaceDE w:val="0"/>
        <w:autoSpaceDN w:val="0"/>
        <w:adjustRightInd w:val="0"/>
        <w:rPr>
          <w:rFonts w:cs="ClanPro-Book"/>
          <w:spacing w:val="0"/>
          <w:kern w:val="0"/>
          <w:szCs w:val="19"/>
          <w:lang w:eastAsia="de-AT"/>
        </w:rPr>
      </w:pPr>
      <w:r>
        <w:rPr>
          <w:rFonts w:cs="ClanPro-Book"/>
          <w:spacing w:val="0"/>
          <w:kern w:val="0"/>
          <w:szCs w:val="19"/>
          <w:lang w:eastAsia="de-AT"/>
        </w:rPr>
        <w:t xml:space="preserve">Auf </w:t>
      </w:r>
      <w:r w:rsidR="00BB5B2E">
        <w:rPr>
          <w:rFonts w:cs="ClanPro-Book"/>
          <w:spacing w:val="0"/>
          <w:kern w:val="0"/>
          <w:szCs w:val="19"/>
          <w:lang w:eastAsia="de-AT"/>
        </w:rPr>
        <w:t xml:space="preserve">die </w:t>
      </w:r>
      <w:proofErr w:type="spellStart"/>
      <w:r w:rsidR="001527C5">
        <w:rPr>
          <w:rFonts w:cs="ClanPro-Book"/>
          <w:spacing w:val="0"/>
          <w:kern w:val="0"/>
          <w:szCs w:val="19"/>
          <w:lang w:eastAsia="de-AT"/>
        </w:rPr>
        <w:t>Kosovarin</w:t>
      </w:r>
      <w:proofErr w:type="spellEnd"/>
      <w:r w:rsidR="001527C5">
        <w:rPr>
          <w:rFonts w:cs="ClanPro-Book"/>
          <w:spacing w:val="0"/>
          <w:kern w:val="0"/>
          <w:szCs w:val="19"/>
          <w:lang w:eastAsia="de-AT"/>
        </w:rPr>
        <w:t xml:space="preserve"> </w:t>
      </w:r>
      <w:r w:rsidR="00274030">
        <w:rPr>
          <w:rFonts w:cs="ClanPro-Book"/>
          <w:spacing w:val="0"/>
          <w:kern w:val="0"/>
          <w:szCs w:val="19"/>
          <w:lang w:eastAsia="de-AT"/>
        </w:rPr>
        <w:t xml:space="preserve">Flaka </w:t>
      </w:r>
      <w:r w:rsidR="00274030" w:rsidRPr="00274030">
        <w:rPr>
          <w:rFonts w:cs="ClanPro-Book"/>
          <w:spacing w:val="0"/>
          <w:kern w:val="0"/>
          <w:szCs w:val="19"/>
          <w:lang w:eastAsia="de-AT"/>
        </w:rPr>
        <w:t>Haliti</w:t>
      </w:r>
      <w:r>
        <w:rPr>
          <w:rFonts w:cs="ClanPro-Book"/>
          <w:spacing w:val="0"/>
          <w:kern w:val="0"/>
          <w:szCs w:val="19"/>
          <w:lang w:eastAsia="de-AT"/>
        </w:rPr>
        <w:t xml:space="preserve">, deren Arbeit seit Februar an den KUB Billboards zu sehen </w:t>
      </w:r>
      <w:r w:rsidR="00BB5B2E">
        <w:rPr>
          <w:rFonts w:cs="ClanPro-Book"/>
          <w:spacing w:val="0"/>
          <w:kern w:val="0"/>
          <w:szCs w:val="19"/>
          <w:lang w:eastAsia="de-AT"/>
        </w:rPr>
        <w:t>ist,</w:t>
      </w:r>
      <w:r>
        <w:rPr>
          <w:rFonts w:cs="ClanPro-Book"/>
          <w:spacing w:val="0"/>
          <w:kern w:val="0"/>
          <w:szCs w:val="19"/>
          <w:lang w:eastAsia="de-AT"/>
        </w:rPr>
        <w:t xml:space="preserve"> </w:t>
      </w:r>
      <w:r w:rsidR="001527C5">
        <w:rPr>
          <w:rFonts w:cs="ClanPro-Book"/>
          <w:spacing w:val="0"/>
          <w:kern w:val="0"/>
          <w:szCs w:val="19"/>
          <w:lang w:eastAsia="de-AT"/>
        </w:rPr>
        <w:t xml:space="preserve">folgen </w:t>
      </w:r>
      <w:r w:rsidR="00AA2DC0">
        <w:rPr>
          <w:rFonts w:cs="ClanPro-Book"/>
          <w:spacing w:val="0"/>
          <w:kern w:val="0"/>
          <w:szCs w:val="19"/>
          <w:lang w:eastAsia="de-AT"/>
        </w:rPr>
        <w:t xml:space="preserve">im Mai </w:t>
      </w:r>
      <w:r>
        <w:rPr>
          <w:rFonts w:cs="ClanPro-Book"/>
          <w:spacing w:val="0"/>
          <w:kern w:val="0"/>
          <w:szCs w:val="19"/>
          <w:lang w:eastAsia="de-AT"/>
        </w:rPr>
        <w:t xml:space="preserve">die Neuseeländerin </w:t>
      </w:r>
      <w:r w:rsidR="001527C5">
        <w:rPr>
          <w:rFonts w:cs="ClanPro-Book"/>
          <w:spacing w:val="0"/>
          <w:kern w:val="0"/>
          <w:szCs w:val="19"/>
          <w:lang w:eastAsia="de-AT"/>
        </w:rPr>
        <w:t xml:space="preserve">Alicia Frankovich </w:t>
      </w:r>
      <w:r w:rsidR="00A000CC">
        <w:rPr>
          <w:rFonts w:cs="ClanPro-Book"/>
          <w:spacing w:val="0"/>
          <w:kern w:val="0"/>
          <w:szCs w:val="19"/>
          <w:lang w:eastAsia="de-AT"/>
        </w:rPr>
        <w:t xml:space="preserve">sowie </w:t>
      </w:r>
      <w:r w:rsidR="00AA2DC0">
        <w:rPr>
          <w:rFonts w:cs="ClanPro-Book"/>
          <w:spacing w:val="0"/>
          <w:kern w:val="0"/>
          <w:szCs w:val="19"/>
          <w:lang w:eastAsia="de-AT"/>
        </w:rPr>
        <w:t xml:space="preserve">im </w:t>
      </w:r>
      <w:r w:rsidR="00A000CC">
        <w:rPr>
          <w:rFonts w:cs="ClanPro-Book"/>
          <w:spacing w:val="0"/>
          <w:kern w:val="0"/>
          <w:szCs w:val="19"/>
          <w:lang w:eastAsia="de-AT"/>
        </w:rPr>
        <w:t>Juli</w:t>
      </w:r>
      <w:r w:rsidR="00AA2DC0">
        <w:rPr>
          <w:rFonts w:cs="ClanPro-Book"/>
          <w:spacing w:val="0"/>
          <w:kern w:val="0"/>
          <w:szCs w:val="19"/>
          <w:lang w:eastAsia="de-AT"/>
        </w:rPr>
        <w:t xml:space="preserve"> </w:t>
      </w:r>
      <w:r>
        <w:rPr>
          <w:rFonts w:cs="ClanPro-Book"/>
          <w:spacing w:val="0"/>
          <w:kern w:val="0"/>
          <w:szCs w:val="19"/>
          <w:lang w:eastAsia="de-AT"/>
        </w:rPr>
        <w:t xml:space="preserve">die Französin </w:t>
      </w:r>
      <w:r w:rsidR="00274030" w:rsidRPr="00274030">
        <w:rPr>
          <w:rFonts w:cs="ClanPro-Book"/>
          <w:spacing w:val="0"/>
          <w:kern w:val="0"/>
          <w:szCs w:val="19"/>
          <w:lang w:eastAsia="de-AT"/>
        </w:rPr>
        <w:t>Lili Reyna</w:t>
      </w:r>
      <w:r w:rsidR="001527C5">
        <w:rPr>
          <w:rFonts w:cs="ClanPro-Book"/>
          <w:spacing w:val="0"/>
          <w:kern w:val="0"/>
          <w:szCs w:val="19"/>
          <w:lang w:eastAsia="de-AT"/>
        </w:rPr>
        <w:t xml:space="preserve">ud Dewar – zwei Künstlerinnen, die </w:t>
      </w:r>
      <w:r w:rsidR="00274030" w:rsidRPr="00274030">
        <w:rPr>
          <w:rFonts w:cs="ClanPro-Book"/>
          <w:spacing w:val="0"/>
          <w:kern w:val="0"/>
          <w:szCs w:val="19"/>
          <w:lang w:eastAsia="de-AT"/>
        </w:rPr>
        <w:t>in Räumen und Performances</w:t>
      </w:r>
      <w:r w:rsidR="001527C5">
        <w:rPr>
          <w:rFonts w:cs="ClanPro-Book"/>
          <w:spacing w:val="0"/>
          <w:kern w:val="0"/>
          <w:szCs w:val="19"/>
          <w:lang w:eastAsia="de-AT"/>
        </w:rPr>
        <w:t xml:space="preserve"> </w:t>
      </w:r>
      <w:r w:rsidR="00DA7EBB" w:rsidRPr="00274030">
        <w:rPr>
          <w:rFonts w:cs="ClanPro-Book"/>
          <w:spacing w:val="0"/>
          <w:kern w:val="0"/>
          <w:szCs w:val="19"/>
          <w:lang w:eastAsia="de-AT"/>
        </w:rPr>
        <w:t>emotionale Zustände</w:t>
      </w:r>
      <w:r w:rsidR="00DA7EBB">
        <w:rPr>
          <w:rFonts w:cs="ClanPro-Book"/>
          <w:spacing w:val="0"/>
          <w:kern w:val="0"/>
          <w:szCs w:val="19"/>
          <w:lang w:eastAsia="de-AT"/>
        </w:rPr>
        <w:t xml:space="preserve"> </w:t>
      </w:r>
      <w:r w:rsidR="00A000CC">
        <w:rPr>
          <w:rFonts w:cs="ClanPro-Book"/>
          <w:spacing w:val="0"/>
          <w:kern w:val="0"/>
          <w:szCs w:val="19"/>
          <w:lang w:eastAsia="de-AT"/>
        </w:rPr>
        <w:t>manifestieren</w:t>
      </w:r>
      <w:r w:rsidR="00274030" w:rsidRPr="00274030">
        <w:rPr>
          <w:rFonts w:cs="ClanPro-Book"/>
          <w:spacing w:val="0"/>
          <w:kern w:val="0"/>
          <w:szCs w:val="19"/>
          <w:lang w:eastAsia="de-AT"/>
        </w:rPr>
        <w:t xml:space="preserve">. </w:t>
      </w:r>
      <w:r>
        <w:rPr>
          <w:rFonts w:cs="ClanPro-Book"/>
          <w:spacing w:val="0"/>
          <w:kern w:val="0"/>
          <w:szCs w:val="19"/>
          <w:lang w:eastAsia="de-AT"/>
        </w:rPr>
        <w:t xml:space="preserve">Frankovich setzt sich mit dem menschlichen Blick auf </w:t>
      </w:r>
      <w:r w:rsidR="0084072F">
        <w:rPr>
          <w:rFonts w:cs="ClanPro-Book"/>
          <w:spacing w:val="0"/>
          <w:kern w:val="0"/>
          <w:szCs w:val="19"/>
          <w:lang w:eastAsia="de-AT"/>
        </w:rPr>
        <w:t>die</w:t>
      </w:r>
      <w:r>
        <w:rPr>
          <w:rFonts w:cs="ClanPro-Book"/>
          <w:spacing w:val="0"/>
          <w:kern w:val="0"/>
          <w:szCs w:val="19"/>
          <w:lang w:eastAsia="de-AT"/>
        </w:rPr>
        <w:t xml:space="preserve"> Erde auseinander. </w:t>
      </w:r>
      <w:r w:rsidR="00274030" w:rsidRPr="00274030">
        <w:rPr>
          <w:rFonts w:cs="ClanPro-Book"/>
          <w:spacing w:val="0"/>
          <w:kern w:val="0"/>
          <w:szCs w:val="19"/>
          <w:lang w:eastAsia="de-AT"/>
        </w:rPr>
        <w:t>Maeve Brennan, ist auf der Suche nach den Ursprüngen von Sorge und</w:t>
      </w:r>
      <w:r w:rsidR="00274030">
        <w:rPr>
          <w:rFonts w:cs="ClanPro-Book"/>
          <w:spacing w:val="0"/>
          <w:kern w:val="0"/>
          <w:szCs w:val="19"/>
          <w:lang w:eastAsia="de-AT"/>
        </w:rPr>
        <w:t xml:space="preserve"> </w:t>
      </w:r>
      <w:r w:rsidR="00274030" w:rsidRPr="00274030">
        <w:rPr>
          <w:rFonts w:cs="ClanPro-Book"/>
          <w:spacing w:val="0"/>
          <w:kern w:val="0"/>
          <w:szCs w:val="19"/>
          <w:lang w:eastAsia="de-AT"/>
        </w:rPr>
        <w:t>Pflege in der Geologie, der Archä</w:t>
      </w:r>
      <w:r w:rsidR="00274030">
        <w:rPr>
          <w:rFonts w:cs="ClanPro-Book"/>
          <w:spacing w:val="0"/>
          <w:kern w:val="0"/>
          <w:szCs w:val="19"/>
          <w:lang w:eastAsia="de-AT"/>
        </w:rPr>
        <w:t>ologie und nach dem Wert von Ob</w:t>
      </w:r>
      <w:r w:rsidR="00274030" w:rsidRPr="00274030">
        <w:rPr>
          <w:rFonts w:cs="ClanPro-Book"/>
          <w:spacing w:val="0"/>
          <w:kern w:val="0"/>
          <w:szCs w:val="19"/>
          <w:lang w:eastAsia="de-AT"/>
        </w:rPr>
        <w:t xml:space="preserve">jekten. </w:t>
      </w:r>
    </w:p>
    <w:p w:rsidR="00466C5C" w:rsidRDefault="00466C5C"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r w:rsidRPr="00274030">
        <w:rPr>
          <w:rFonts w:cs="ClanPro-Book"/>
          <w:spacing w:val="0"/>
          <w:kern w:val="0"/>
          <w:szCs w:val="19"/>
          <w:lang w:eastAsia="de-AT"/>
        </w:rPr>
        <w:t>Mit den Billboards ist sichergestellt, da</w:t>
      </w:r>
      <w:r w:rsidR="00E23D5B">
        <w:rPr>
          <w:rFonts w:cs="ClanPro-Book"/>
          <w:spacing w:val="0"/>
          <w:kern w:val="0"/>
          <w:szCs w:val="19"/>
          <w:lang w:eastAsia="de-AT"/>
        </w:rPr>
        <w:t>s</w:t>
      </w:r>
      <w:r w:rsidRPr="00274030">
        <w:rPr>
          <w:rFonts w:cs="ClanPro-Book"/>
          <w:spacing w:val="0"/>
          <w:kern w:val="0"/>
          <w:szCs w:val="19"/>
          <w:lang w:eastAsia="de-AT"/>
        </w:rPr>
        <w:t>s neben dem Großformat</w:t>
      </w:r>
      <w:r>
        <w:rPr>
          <w:rFonts w:cs="ClanPro-Book"/>
          <w:spacing w:val="0"/>
          <w:kern w:val="0"/>
          <w:szCs w:val="19"/>
          <w:lang w:eastAsia="de-AT"/>
        </w:rPr>
        <w:t xml:space="preserve"> </w:t>
      </w:r>
      <w:r w:rsidRPr="00274030">
        <w:rPr>
          <w:rFonts w:cs="ClanPro-Book"/>
          <w:spacing w:val="0"/>
          <w:kern w:val="0"/>
          <w:szCs w:val="19"/>
          <w:lang w:eastAsia="de-AT"/>
        </w:rPr>
        <w:t>der Einzelausstellungen im Kunsthaus Bregenz auch alternative</w:t>
      </w:r>
      <w:r>
        <w:rPr>
          <w:rFonts w:cs="ClanPro-Book"/>
          <w:spacing w:val="0"/>
          <w:kern w:val="0"/>
          <w:szCs w:val="19"/>
          <w:lang w:eastAsia="de-AT"/>
        </w:rPr>
        <w:t xml:space="preserve"> </w:t>
      </w:r>
      <w:r w:rsidRPr="00274030">
        <w:rPr>
          <w:rFonts w:cs="ClanPro-Book"/>
          <w:spacing w:val="0"/>
          <w:kern w:val="0"/>
          <w:szCs w:val="19"/>
          <w:lang w:eastAsia="de-AT"/>
        </w:rPr>
        <w:t>Wahrnehmungen, neue Bildtypen und aktuelle Fragestellungen</w:t>
      </w:r>
      <w:r>
        <w:rPr>
          <w:rFonts w:cs="ClanPro-Book"/>
          <w:spacing w:val="0"/>
          <w:kern w:val="0"/>
          <w:szCs w:val="19"/>
          <w:lang w:eastAsia="de-AT"/>
        </w:rPr>
        <w:t xml:space="preserve"> </w:t>
      </w:r>
      <w:r w:rsidRPr="00274030">
        <w:rPr>
          <w:rFonts w:cs="ClanPro-Book"/>
          <w:spacing w:val="0"/>
          <w:kern w:val="0"/>
          <w:szCs w:val="19"/>
          <w:lang w:eastAsia="de-AT"/>
        </w:rPr>
        <w:t>thematisiert und einem breiten Publikum zugänglich gemacht werden.</w:t>
      </w:r>
    </w:p>
    <w:p w:rsidR="00466C5C" w:rsidRDefault="00466C5C" w:rsidP="00274030">
      <w:pPr>
        <w:autoSpaceDE w:val="0"/>
        <w:autoSpaceDN w:val="0"/>
        <w:adjustRightInd w:val="0"/>
        <w:rPr>
          <w:rFonts w:cs="ClanPro-Book"/>
          <w:spacing w:val="0"/>
          <w:kern w:val="0"/>
          <w:szCs w:val="19"/>
          <w:lang w:eastAsia="de-AT"/>
        </w:rPr>
      </w:pPr>
    </w:p>
    <w:p w:rsidR="00466C5C" w:rsidRDefault="00466C5C" w:rsidP="00466C5C">
      <w:pPr>
        <w:autoSpaceDE w:val="0"/>
        <w:autoSpaceDN w:val="0"/>
        <w:adjustRightInd w:val="0"/>
        <w:rPr>
          <w:rFonts w:cs="ClanPro-Book"/>
          <w:spacing w:val="0"/>
          <w:kern w:val="0"/>
          <w:szCs w:val="19"/>
          <w:lang w:eastAsia="de-AT"/>
        </w:rPr>
      </w:pPr>
      <w:r w:rsidRPr="00274030">
        <w:rPr>
          <w:rFonts w:ascii="ClanPro-Bold" w:hAnsi="ClanPro-Bold" w:cs="ClanPro-Book"/>
          <w:spacing w:val="0"/>
          <w:kern w:val="0"/>
          <w:szCs w:val="19"/>
          <w:lang w:eastAsia="de-AT"/>
        </w:rPr>
        <w:t>Flaka Haliti</w:t>
      </w:r>
      <w:r w:rsidRPr="00274030">
        <w:rPr>
          <w:rFonts w:cs="ClanPro-Book"/>
          <w:spacing w:val="0"/>
          <w:kern w:val="0"/>
          <w:szCs w:val="19"/>
          <w:lang w:eastAsia="de-AT"/>
        </w:rPr>
        <w:t xml:space="preserve"> | geboren 1982 in Pristina, Kosovo</w:t>
      </w:r>
    </w:p>
    <w:p w:rsidR="00466C5C" w:rsidRPr="00274030" w:rsidRDefault="00466C5C" w:rsidP="00466C5C">
      <w:pPr>
        <w:autoSpaceDE w:val="0"/>
        <w:autoSpaceDN w:val="0"/>
        <w:adjustRightInd w:val="0"/>
        <w:rPr>
          <w:rFonts w:cs="ClanPro-Book"/>
          <w:spacing w:val="0"/>
          <w:kern w:val="0"/>
          <w:szCs w:val="19"/>
          <w:lang w:eastAsia="de-AT"/>
        </w:rPr>
      </w:pPr>
      <w:r w:rsidRPr="00274030">
        <w:rPr>
          <w:rFonts w:ascii="ClanPro-Bold" w:hAnsi="ClanPro-Bold" w:cs="ClanPro-Book"/>
          <w:spacing w:val="0"/>
          <w:kern w:val="0"/>
          <w:szCs w:val="19"/>
          <w:lang w:eastAsia="de-AT"/>
        </w:rPr>
        <w:t>Alicia Frankovich</w:t>
      </w:r>
      <w:r w:rsidRPr="00274030">
        <w:rPr>
          <w:rFonts w:cs="ClanPro-Book"/>
          <w:spacing w:val="0"/>
          <w:kern w:val="0"/>
          <w:szCs w:val="19"/>
          <w:lang w:eastAsia="de-AT"/>
        </w:rPr>
        <w:t xml:space="preserve"> | geboren 1980 in </w:t>
      </w:r>
      <w:proofErr w:type="spellStart"/>
      <w:r w:rsidRPr="00274030">
        <w:rPr>
          <w:rFonts w:cs="ClanPro-Book"/>
          <w:spacing w:val="0"/>
          <w:kern w:val="0"/>
          <w:szCs w:val="19"/>
          <w:lang w:eastAsia="de-AT"/>
        </w:rPr>
        <w:t>Tauranga</w:t>
      </w:r>
      <w:proofErr w:type="spellEnd"/>
      <w:r w:rsidRPr="00274030">
        <w:rPr>
          <w:rFonts w:cs="ClanPro-Book"/>
          <w:spacing w:val="0"/>
          <w:kern w:val="0"/>
          <w:szCs w:val="19"/>
          <w:lang w:eastAsia="de-AT"/>
        </w:rPr>
        <w:t>, Neuseeland</w:t>
      </w:r>
    </w:p>
    <w:p w:rsidR="00274030" w:rsidRDefault="00274030" w:rsidP="00274030">
      <w:pPr>
        <w:autoSpaceDE w:val="0"/>
        <w:autoSpaceDN w:val="0"/>
        <w:adjustRightInd w:val="0"/>
        <w:rPr>
          <w:rFonts w:cs="ClanPro-Book"/>
          <w:spacing w:val="0"/>
          <w:kern w:val="0"/>
          <w:szCs w:val="19"/>
          <w:lang w:eastAsia="de-AT"/>
        </w:rPr>
      </w:pPr>
      <w:r w:rsidRPr="00274030">
        <w:rPr>
          <w:rFonts w:ascii="ClanPro-Bold" w:hAnsi="ClanPro-Bold" w:cs="ClanPro-Book"/>
          <w:spacing w:val="0"/>
          <w:kern w:val="0"/>
          <w:szCs w:val="19"/>
          <w:lang w:eastAsia="de-AT"/>
        </w:rPr>
        <w:t>Lili Reynaud Dewar</w:t>
      </w:r>
      <w:r w:rsidRPr="00274030">
        <w:rPr>
          <w:rFonts w:cs="ClanPro-Book"/>
          <w:spacing w:val="0"/>
          <w:kern w:val="0"/>
          <w:szCs w:val="19"/>
          <w:lang w:eastAsia="de-AT"/>
        </w:rPr>
        <w:t xml:space="preserve"> | geboren 1975 in La Rochelle, Frankreich</w:t>
      </w:r>
    </w:p>
    <w:p w:rsidR="00466C5C" w:rsidRPr="00274030" w:rsidRDefault="00466C5C" w:rsidP="00466C5C">
      <w:pPr>
        <w:autoSpaceDE w:val="0"/>
        <w:autoSpaceDN w:val="0"/>
        <w:adjustRightInd w:val="0"/>
        <w:rPr>
          <w:rFonts w:cs="ClanPro-Book"/>
          <w:spacing w:val="0"/>
          <w:kern w:val="0"/>
          <w:szCs w:val="19"/>
          <w:lang w:eastAsia="de-AT"/>
        </w:rPr>
      </w:pPr>
      <w:r w:rsidRPr="00274030">
        <w:rPr>
          <w:rFonts w:ascii="ClanPro-Bold" w:hAnsi="ClanPro-Bold" w:cs="ClanPro-Book"/>
          <w:spacing w:val="0"/>
          <w:kern w:val="0"/>
          <w:szCs w:val="19"/>
          <w:lang w:eastAsia="de-AT"/>
        </w:rPr>
        <w:t>Maeve Brennan</w:t>
      </w:r>
      <w:r w:rsidRPr="00274030">
        <w:rPr>
          <w:rFonts w:cs="ClanPro-Book"/>
          <w:spacing w:val="0"/>
          <w:kern w:val="0"/>
          <w:szCs w:val="19"/>
          <w:lang w:eastAsia="de-AT"/>
        </w:rPr>
        <w:t xml:space="preserve"> | geboren 1990 in London</w:t>
      </w:r>
      <w:r w:rsidR="00E23D5B">
        <w:rPr>
          <w:rFonts w:cs="ClanPro-Book"/>
          <w:spacing w:val="0"/>
          <w:kern w:val="0"/>
          <w:szCs w:val="19"/>
          <w:lang w:eastAsia="de-AT"/>
        </w:rPr>
        <w:t xml:space="preserve">, Großbritannien </w:t>
      </w:r>
    </w:p>
    <w:p w:rsidR="00466C5C" w:rsidRDefault="00466C5C" w:rsidP="00274030">
      <w:pPr>
        <w:autoSpaceDE w:val="0"/>
        <w:autoSpaceDN w:val="0"/>
        <w:adjustRightInd w:val="0"/>
        <w:rPr>
          <w:rFonts w:cs="ClanPro-Book"/>
          <w:spacing w:val="0"/>
          <w:kern w:val="0"/>
          <w:szCs w:val="19"/>
          <w:lang w:eastAsia="de-AT"/>
        </w:rPr>
      </w:pPr>
    </w:p>
    <w:p w:rsidR="00274030" w:rsidRPr="00274030" w:rsidRDefault="00274030" w:rsidP="00274030">
      <w:pPr>
        <w:autoSpaceDE w:val="0"/>
        <w:autoSpaceDN w:val="0"/>
        <w:adjustRightInd w:val="0"/>
        <w:rPr>
          <w:rFonts w:cs="ClanPro-Book"/>
          <w:spacing w:val="0"/>
          <w:kern w:val="0"/>
          <w:szCs w:val="19"/>
          <w:lang w:eastAsia="de-AT"/>
        </w:rPr>
      </w:pPr>
    </w:p>
    <w:p w:rsidR="00274030" w:rsidRPr="00274030" w:rsidRDefault="00274030" w:rsidP="00274030">
      <w:pPr>
        <w:autoSpaceDE w:val="0"/>
        <w:autoSpaceDN w:val="0"/>
        <w:adjustRightInd w:val="0"/>
        <w:rPr>
          <w:rFonts w:cs="ClanPro-Book"/>
          <w:spacing w:val="0"/>
          <w:kern w:val="0"/>
          <w:szCs w:val="19"/>
          <w:lang w:eastAsia="de-AT"/>
        </w:rPr>
      </w:pPr>
      <w:r w:rsidRPr="00274030">
        <w:rPr>
          <w:rFonts w:cs="ClanPro-Book"/>
          <w:spacing w:val="0"/>
          <w:kern w:val="0"/>
          <w:szCs w:val="19"/>
          <w:lang w:eastAsia="de-AT"/>
        </w:rPr>
        <w:t>Genau Termine und Details zu den KUB Billboards 2018 werden</w:t>
      </w:r>
      <w:r>
        <w:rPr>
          <w:rFonts w:cs="ClanPro-Book"/>
          <w:spacing w:val="0"/>
          <w:kern w:val="0"/>
          <w:szCs w:val="19"/>
          <w:lang w:eastAsia="de-AT"/>
        </w:rPr>
        <w:t xml:space="preserve"> </w:t>
      </w:r>
      <w:r w:rsidRPr="00274030">
        <w:rPr>
          <w:rFonts w:cs="ClanPro-Book"/>
          <w:spacing w:val="0"/>
          <w:kern w:val="0"/>
          <w:szCs w:val="19"/>
          <w:lang w:eastAsia="de-AT"/>
        </w:rPr>
        <w:t>gesondert bekannt gegeben.</w:t>
      </w:r>
    </w:p>
    <w:p w:rsidR="00274030" w:rsidRDefault="00274030" w:rsidP="00B77D04">
      <w:pPr>
        <w:rPr>
          <w:rFonts w:cs="Arial"/>
          <w:szCs w:val="19"/>
        </w:rPr>
      </w:pPr>
    </w:p>
    <w:p w:rsidR="00274030" w:rsidRDefault="00274030" w:rsidP="00B77D04">
      <w:pPr>
        <w:rPr>
          <w:rFonts w:cs="Arial"/>
          <w:szCs w:val="19"/>
        </w:rPr>
      </w:pPr>
    </w:p>
    <w:p w:rsidR="00274030" w:rsidRDefault="00274030" w:rsidP="00B77D04">
      <w:pPr>
        <w:rPr>
          <w:rFonts w:cs="Arial"/>
          <w:szCs w:val="19"/>
        </w:rPr>
      </w:pPr>
    </w:p>
    <w:p w:rsidR="00274030" w:rsidRDefault="00274030" w:rsidP="00B77D04">
      <w:pPr>
        <w:rPr>
          <w:rFonts w:cs="Arial"/>
          <w:szCs w:val="19"/>
        </w:rPr>
      </w:pPr>
    </w:p>
    <w:p w:rsidR="00274030" w:rsidRDefault="00274030" w:rsidP="00B77D04">
      <w:pPr>
        <w:rPr>
          <w:rFonts w:cs="Arial"/>
          <w:szCs w:val="19"/>
        </w:rPr>
      </w:pPr>
    </w:p>
    <w:p w:rsidR="00B1537D" w:rsidRDefault="00B1537D" w:rsidP="00B77D04">
      <w:pPr>
        <w:rPr>
          <w:rFonts w:cs="Arial"/>
          <w:szCs w:val="19"/>
        </w:rPr>
      </w:pPr>
    </w:p>
    <w:p w:rsidR="00B1537D" w:rsidRDefault="00B1537D" w:rsidP="00B77D04">
      <w:pPr>
        <w:rPr>
          <w:rFonts w:cs="Arial"/>
          <w:szCs w:val="19"/>
        </w:rPr>
      </w:pPr>
    </w:p>
    <w:p w:rsidR="00B1537D" w:rsidRDefault="00B1537D" w:rsidP="00B77D04">
      <w:pPr>
        <w:rPr>
          <w:rFonts w:cs="Arial"/>
          <w:szCs w:val="19"/>
        </w:rPr>
      </w:pPr>
    </w:p>
    <w:p w:rsidR="00274030" w:rsidRDefault="00274030" w:rsidP="00B77D04">
      <w:pPr>
        <w:rPr>
          <w:rFonts w:cs="Arial"/>
          <w:szCs w:val="19"/>
        </w:rPr>
      </w:pPr>
    </w:p>
    <w:p w:rsidR="00274030" w:rsidRDefault="00274030" w:rsidP="00B77D04">
      <w:pPr>
        <w:rPr>
          <w:rFonts w:cs="Arial"/>
          <w:szCs w:val="19"/>
        </w:rPr>
      </w:pPr>
    </w:p>
    <w:p w:rsidR="00274030" w:rsidRDefault="00274030" w:rsidP="00B77D04">
      <w:pPr>
        <w:rPr>
          <w:rFonts w:cs="Arial"/>
          <w:szCs w:val="19"/>
        </w:rPr>
      </w:pPr>
    </w:p>
    <w:p w:rsidR="002E5F61" w:rsidRPr="00D172CB" w:rsidRDefault="002E5F61" w:rsidP="002E5F61">
      <w:pPr>
        <w:rPr>
          <w:rFonts w:cs="Arial"/>
          <w:szCs w:val="19"/>
          <w:lang w:val="en-GB"/>
        </w:rPr>
      </w:pPr>
      <w:r w:rsidRPr="00D172CB">
        <w:rPr>
          <w:rFonts w:cs="Arial"/>
          <w:szCs w:val="19"/>
          <w:lang w:val="en-GB"/>
        </w:rPr>
        <w:lastRenderedPageBreak/>
        <w:t xml:space="preserve">KUB Billboards </w:t>
      </w:r>
    </w:p>
    <w:p w:rsidR="002E5F61" w:rsidRDefault="00E329B4" w:rsidP="002E5F61">
      <w:pPr>
        <w:rPr>
          <w:rFonts w:ascii="ClanPro-Bold" w:hAnsi="ClanPro-Bold" w:cs="Arial"/>
          <w:szCs w:val="19"/>
          <w:lang w:val="en-GB"/>
        </w:rPr>
      </w:pPr>
      <w:r>
        <w:rPr>
          <w:rFonts w:ascii="ClanPro-Bold" w:hAnsi="ClanPro-Bold" w:cs="Arial"/>
          <w:szCs w:val="19"/>
          <w:lang w:val="en-GB"/>
        </w:rPr>
        <w:t>Alicia Frankovich</w:t>
      </w:r>
    </w:p>
    <w:p w:rsidR="002E5F61" w:rsidRPr="008D2C5D" w:rsidRDefault="00E329B4" w:rsidP="002E5F61">
      <w:pPr>
        <w:rPr>
          <w:rFonts w:ascii="ClanPro-Bold" w:hAnsi="ClanPro-Bold" w:cs="Arial"/>
          <w:color w:val="7F7F7F" w:themeColor="text1" w:themeTint="80"/>
          <w:szCs w:val="19"/>
          <w:lang w:val="en-GB"/>
        </w:rPr>
      </w:pPr>
      <w:r>
        <w:rPr>
          <w:rFonts w:ascii="ClanPro-Bold" w:hAnsi="ClanPro-Bold" w:cs="Arial"/>
          <w:color w:val="7F7F7F" w:themeColor="text1" w:themeTint="80"/>
          <w:szCs w:val="19"/>
          <w:lang w:val="en-GB"/>
        </w:rPr>
        <w:t>After Blue Marble</w:t>
      </w:r>
    </w:p>
    <w:p w:rsidR="002E5F61" w:rsidRPr="009F26FF" w:rsidRDefault="00E329B4" w:rsidP="002E5F61">
      <w:pPr>
        <w:rPr>
          <w:rFonts w:cs="Arial"/>
          <w:szCs w:val="19"/>
        </w:rPr>
      </w:pPr>
      <w:r>
        <w:rPr>
          <w:rFonts w:cs="Arial"/>
          <w:szCs w:val="19"/>
        </w:rPr>
        <w:t xml:space="preserve">05 | 05 </w:t>
      </w:r>
      <w:r w:rsidR="00FC33D2" w:rsidRPr="00B76DB2">
        <w:t>—</w:t>
      </w:r>
      <w:r>
        <w:rPr>
          <w:rFonts w:cs="Arial"/>
          <w:szCs w:val="19"/>
        </w:rPr>
        <w:t xml:space="preserve"> 15 | 07</w:t>
      </w:r>
      <w:r w:rsidR="002E5F61" w:rsidRPr="009F26FF">
        <w:rPr>
          <w:rFonts w:cs="Arial"/>
          <w:szCs w:val="19"/>
        </w:rPr>
        <w:t xml:space="preserve"> | 2018</w:t>
      </w:r>
    </w:p>
    <w:p w:rsidR="00B77D04" w:rsidRPr="00EB531B" w:rsidRDefault="00B77D04" w:rsidP="00B77D04">
      <w:r w:rsidRPr="00EB531B">
        <w:t>Seestraße</w:t>
      </w:r>
      <w:r w:rsidR="005C21E9" w:rsidRPr="00EB531B">
        <w:t>,</w:t>
      </w:r>
      <w:r w:rsidRPr="00EB531B">
        <w:t xml:space="preserve"> Bregenz</w:t>
      </w:r>
    </w:p>
    <w:p w:rsidR="00B77D04" w:rsidRPr="00EB531B" w:rsidRDefault="00B77D04" w:rsidP="007D30E3"/>
    <w:p w:rsidR="00065D52" w:rsidRPr="00EB531B" w:rsidRDefault="00065D52" w:rsidP="00216449">
      <w:pPr>
        <w:rPr>
          <w:rFonts w:cs="ClanPro-Book"/>
          <w:spacing w:val="0"/>
          <w:kern w:val="0"/>
          <w:szCs w:val="19"/>
          <w:lang w:eastAsia="de-AT"/>
        </w:rPr>
      </w:pPr>
    </w:p>
    <w:p w:rsidR="003A42CF" w:rsidRPr="00EB531B" w:rsidRDefault="003A42CF" w:rsidP="00216449">
      <w:pPr>
        <w:rPr>
          <w:rFonts w:cs="ClanPro-Book"/>
          <w:spacing w:val="0"/>
          <w:kern w:val="0"/>
          <w:szCs w:val="19"/>
          <w:lang w:eastAsia="de-AT"/>
        </w:rPr>
      </w:pPr>
    </w:p>
    <w:p w:rsidR="0010034B" w:rsidRPr="00EB531B" w:rsidRDefault="0010034B" w:rsidP="00216449">
      <w:pPr>
        <w:rPr>
          <w:rFonts w:cs="ClanPro-Book"/>
          <w:spacing w:val="0"/>
          <w:kern w:val="0"/>
          <w:szCs w:val="19"/>
          <w:lang w:eastAsia="de-AT"/>
        </w:rPr>
      </w:pPr>
    </w:p>
    <w:p w:rsidR="0010034B" w:rsidRPr="00EB531B" w:rsidRDefault="0010034B" w:rsidP="00216449">
      <w:pPr>
        <w:rPr>
          <w:rFonts w:cs="ClanPro-Book"/>
          <w:spacing w:val="0"/>
          <w:kern w:val="0"/>
          <w:szCs w:val="19"/>
          <w:lang w:eastAsia="de-AT"/>
        </w:rPr>
      </w:pPr>
    </w:p>
    <w:p w:rsidR="006168EF" w:rsidRDefault="001527C5" w:rsidP="001B4F77">
      <w:pPr>
        <w:autoSpaceDE w:val="0"/>
        <w:autoSpaceDN w:val="0"/>
        <w:adjustRightInd w:val="0"/>
        <w:rPr>
          <w:rFonts w:cs="ClanPro-Book"/>
          <w:spacing w:val="0"/>
          <w:kern w:val="0"/>
          <w:szCs w:val="19"/>
          <w:lang w:eastAsia="de-AT"/>
        </w:rPr>
      </w:pPr>
      <w:bookmarkStart w:id="0" w:name="_GoBack"/>
      <w:r>
        <w:rPr>
          <w:rFonts w:cs="ClanPro-Book"/>
          <w:spacing w:val="0"/>
          <w:kern w:val="0"/>
          <w:szCs w:val="19"/>
          <w:lang w:eastAsia="de-AT"/>
        </w:rPr>
        <w:t xml:space="preserve">2018 sind vier junge Künstlerinnen </w:t>
      </w:r>
      <w:r w:rsidR="006168EF" w:rsidRPr="006168EF">
        <w:rPr>
          <w:rFonts w:cs="ClanPro-Book"/>
          <w:spacing w:val="0"/>
          <w:kern w:val="0"/>
          <w:szCs w:val="19"/>
          <w:lang w:eastAsia="de-AT"/>
        </w:rPr>
        <w:t>eingeladen,</w:t>
      </w:r>
      <w:r w:rsidR="006168EF">
        <w:rPr>
          <w:rFonts w:cs="ClanPro-Book"/>
          <w:spacing w:val="0"/>
          <w:kern w:val="0"/>
          <w:szCs w:val="19"/>
          <w:lang w:eastAsia="de-AT"/>
        </w:rPr>
        <w:t xml:space="preserve"> </w:t>
      </w:r>
      <w:r w:rsidR="006168EF" w:rsidRPr="006168EF">
        <w:rPr>
          <w:rFonts w:cs="ClanPro-Book"/>
          <w:spacing w:val="0"/>
          <w:kern w:val="0"/>
          <w:szCs w:val="19"/>
          <w:lang w:eastAsia="de-AT"/>
        </w:rPr>
        <w:t xml:space="preserve">die sieben Billboards </w:t>
      </w:r>
      <w:r>
        <w:rPr>
          <w:rFonts w:cs="ClanPro-Book"/>
          <w:spacing w:val="0"/>
          <w:kern w:val="0"/>
          <w:szCs w:val="19"/>
          <w:lang w:eastAsia="de-AT"/>
        </w:rPr>
        <w:t xml:space="preserve">an der Bregenzer Seestraße </w:t>
      </w:r>
      <w:r w:rsidR="006168EF" w:rsidRPr="006168EF">
        <w:rPr>
          <w:rFonts w:cs="ClanPro-Book"/>
          <w:spacing w:val="0"/>
          <w:kern w:val="0"/>
          <w:szCs w:val="19"/>
          <w:lang w:eastAsia="de-AT"/>
        </w:rPr>
        <w:t xml:space="preserve">mit einer Bildserie zu bespielen. </w:t>
      </w:r>
      <w:r w:rsidR="001B4F77">
        <w:rPr>
          <w:rFonts w:cs="ClanPro-Book"/>
          <w:spacing w:val="0"/>
          <w:kern w:val="0"/>
          <w:szCs w:val="19"/>
          <w:lang w:eastAsia="de-AT"/>
        </w:rPr>
        <w:t xml:space="preserve">Nach </w:t>
      </w:r>
      <w:r w:rsidR="006168EF" w:rsidRPr="006168EF">
        <w:rPr>
          <w:rFonts w:cs="ClanPro-Book"/>
          <w:spacing w:val="0"/>
          <w:kern w:val="0"/>
          <w:szCs w:val="19"/>
          <w:lang w:eastAsia="de-AT"/>
        </w:rPr>
        <w:t>Flaka Haliti</w:t>
      </w:r>
      <w:r w:rsidR="001B4F77">
        <w:rPr>
          <w:rFonts w:cs="ClanPro-Book"/>
          <w:spacing w:val="0"/>
          <w:kern w:val="0"/>
          <w:szCs w:val="19"/>
          <w:lang w:eastAsia="de-AT"/>
        </w:rPr>
        <w:t xml:space="preserve"> folgt Alicia Frankovich</w:t>
      </w:r>
      <w:r w:rsidR="006168EF" w:rsidRPr="006168EF">
        <w:rPr>
          <w:rFonts w:cs="ClanPro-Book"/>
          <w:spacing w:val="0"/>
          <w:kern w:val="0"/>
          <w:szCs w:val="19"/>
          <w:lang w:eastAsia="de-AT"/>
        </w:rPr>
        <w:t>, g</w:t>
      </w:r>
      <w:r w:rsidR="001B4F77">
        <w:rPr>
          <w:rFonts w:cs="ClanPro-Book"/>
          <w:spacing w:val="0"/>
          <w:kern w:val="0"/>
          <w:szCs w:val="19"/>
          <w:lang w:eastAsia="de-AT"/>
        </w:rPr>
        <w:t xml:space="preserve">eboren </w:t>
      </w:r>
      <w:r w:rsidR="001B4F77" w:rsidRPr="001B4F77">
        <w:rPr>
          <w:rFonts w:cs="ClanPro-Book"/>
          <w:spacing w:val="0"/>
          <w:kern w:val="0"/>
          <w:szCs w:val="19"/>
          <w:lang w:eastAsia="de-AT"/>
        </w:rPr>
        <w:t xml:space="preserve">1980 in </w:t>
      </w:r>
      <w:proofErr w:type="spellStart"/>
      <w:r w:rsidR="001B4F77" w:rsidRPr="001B4F77">
        <w:rPr>
          <w:rFonts w:cs="ClanPro-Book"/>
          <w:spacing w:val="0"/>
          <w:kern w:val="0"/>
          <w:szCs w:val="19"/>
          <w:lang w:eastAsia="de-AT"/>
        </w:rPr>
        <w:t>Tauranga</w:t>
      </w:r>
      <w:proofErr w:type="spellEnd"/>
      <w:r w:rsidR="001B4F77" w:rsidRPr="001B4F77">
        <w:rPr>
          <w:rFonts w:cs="ClanPro-Book"/>
          <w:spacing w:val="0"/>
          <w:kern w:val="0"/>
          <w:szCs w:val="19"/>
          <w:lang w:eastAsia="de-AT"/>
        </w:rPr>
        <w:t>, Neuseeland</w:t>
      </w:r>
      <w:r w:rsidR="006977B9">
        <w:rPr>
          <w:rFonts w:cs="ClanPro-Book"/>
          <w:spacing w:val="0"/>
          <w:kern w:val="0"/>
          <w:szCs w:val="19"/>
          <w:lang w:eastAsia="de-AT"/>
        </w:rPr>
        <w:t>.</w:t>
      </w:r>
    </w:p>
    <w:p w:rsidR="00466C5C" w:rsidRDefault="00466C5C" w:rsidP="00274030">
      <w:pPr>
        <w:autoSpaceDE w:val="0"/>
        <w:autoSpaceDN w:val="0"/>
        <w:adjustRightInd w:val="0"/>
        <w:rPr>
          <w:rFonts w:cs="ClanPro-Book"/>
          <w:spacing w:val="0"/>
          <w:kern w:val="0"/>
          <w:szCs w:val="19"/>
          <w:lang w:eastAsia="de-AT"/>
        </w:rPr>
      </w:pPr>
    </w:p>
    <w:p w:rsidR="00061859" w:rsidRDefault="00A70E79" w:rsidP="00E329B4">
      <w:pPr>
        <w:autoSpaceDE w:val="0"/>
        <w:autoSpaceDN w:val="0"/>
        <w:adjustRightInd w:val="0"/>
        <w:rPr>
          <w:rFonts w:cs="ClanPro-Book"/>
          <w:spacing w:val="0"/>
          <w:kern w:val="0"/>
          <w:szCs w:val="19"/>
          <w:lang w:eastAsia="de-AT"/>
        </w:rPr>
      </w:pPr>
      <w:r>
        <w:rPr>
          <w:rFonts w:ascii="ClanPro-BookItalic" w:hAnsi="ClanPro-BookItalic" w:cs="ClanPro-Book"/>
          <w:spacing w:val="0"/>
          <w:kern w:val="0"/>
          <w:szCs w:val="19"/>
          <w:lang w:eastAsia="de-AT"/>
        </w:rPr>
        <w:t>»</w:t>
      </w:r>
      <w:r w:rsidR="00E329B4" w:rsidRPr="0066558B">
        <w:rPr>
          <w:rFonts w:ascii="ClanPro-BookItalic" w:hAnsi="ClanPro-BookItalic" w:cs="ClanPro-Book"/>
          <w:spacing w:val="0"/>
          <w:kern w:val="0"/>
          <w:szCs w:val="19"/>
          <w:lang w:eastAsia="de-AT"/>
        </w:rPr>
        <w:t xml:space="preserve">Blue </w:t>
      </w:r>
      <w:proofErr w:type="spellStart"/>
      <w:r w:rsidR="00E329B4" w:rsidRPr="0066558B">
        <w:rPr>
          <w:rFonts w:ascii="ClanPro-BookItalic" w:hAnsi="ClanPro-BookItalic" w:cs="ClanPro-Book"/>
          <w:spacing w:val="0"/>
          <w:kern w:val="0"/>
          <w:szCs w:val="19"/>
          <w:lang w:eastAsia="de-AT"/>
        </w:rPr>
        <w:t>Marble</w:t>
      </w:r>
      <w:proofErr w:type="spellEnd"/>
      <w:r w:rsidR="00E329B4" w:rsidRPr="00E329B4">
        <w:rPr>
          <w:rFonts w:cs="ClanPro-Book"/>
          <w:spacing w:val="0"/>
          <w:kern w:val="0"/>
          <w:szCs w:val="19"/>
          <w:lang w:eastAsia="de-AT"/>
        </w:rPr>
        <w:t xml:space="preserve"> (Blaue Murmel) ist eine der bekanntesten Aufnahmen der Erde, 1972 von den Astronauten des Raumflugs Apollo 17 aufgenommen. Lange galt dieses Foto als Inbegriff der Erde. Dagegen setzt Daniel Falb, Geophilosoph und Schriftsteller, die These, dass unser Zeitalter des </w:t>
      </w:r>
      <w:proofErr w:type="spellStart"/>
      <w:r w:rsidR="00E329B4" w:rsidRPr="00E329B4">
        <w:rPr>
          <w:rFonts w:cs="ClanPro-Book"/>
          <w:spacing w:val="0"/>
          <w:kern w:val="0"/>
          <w:szCs w:val="19"/>
          <w:lang w:eastAsia="de-AT"/>
        </w:rPr>
        <w:t>Anthropozän</w:t>
      </w:r>
      <w:proofErr w:type="spellEnd"/>
      <w:r w:rsidR="00E329B4" w:rsidRPr="00E329B4">
        <w:rPr>
          <w:rFonts w:cs="ClanPro-Book"/>
          <w:spacing w:val="0"/>
          <w:kern w:val="0"/>
          <w:szCs w:val="19"/>
          <w:lang w:eastAsia="de-AT"/>
        </w:rPr>
        <w:t xml:space="preserve"> in einem einzelnen Bild, einer singulären Ansicht nicht erfasst werden kann. </w:t>
      </w:r>
    </w:p>
    <w:p w:rsidR="00E329B4" w:rsidRDefault="00E329B4" w:rsidP="00E329B4">
      <w:pPr>
        <w:autoSpaceDE w:val="0"/>
        <w:autoSpaceDN w:val="0"/>
        <w:adjustRightInd w:val="0"/>
        <w:rPr>
          <w:rFonts w:cs="ClanPro-Book"/>
          <w:spacing w:val="0"/>
          <w:kern w:val="0"/>
          <w:szCs w:val="19"/>
          <w:lang w:eastAsia="de-AT"/>
        </w:rPr>
      </w:pPr>
      <w:r w:rsidRPr="00E329B4">
        <w:rPr>
          <w:rFonts w:cs="ClanPro-Book"/>
          <w:spacing w:val="0"/>
          <w:kern w:val="0"/>
          <w:szCs w:val="19"/>
          <w:lang w:eastAsia="de-AT"/>
        </w:rPr>
        <w:t xml:space="preserve">Ausgehend von dem kreisförmigen Bild, das wir von den Aufnahmen aus dem Weltraum kennen, möchte ich </w:t>
      </w:r>
      <w:r w:rsidR="00061859">
        <w:rPr>
          <w:rFonts w:cs="ClanPro-Book"/>
          <w:spacing w:val="0"/>
          <w:kern w:val="0"/>
          <w:szCs w:val="19"/>
          <w:lang w:eastAsia="de-AT"/>
        </w:rPr>
        <w:t>&gt;</w:t>
      </w:r>
      <w:r w:rsidRPr="00E329B4">
        <w:rPr>
          <w:rFonts w:cs="ClanPro-Book"/>
          <w:spacing w:val="0"/>
          <w:kern w:val="0"/>
          <w:szCs w:val="19"/>
          <w:lang w:eastAsia="de-AT"/>
        </w:rPr>
        <w:t>Porträts</w:t>
      </w:r>
      <w:r w:rsidR="00061859">
        <w:rPr>
          <w:rFonts w:cs="ClanPro-Book"/>
          <w:spacing w:val="0"/>
          <w:kern w:val="0"/>
          <w:szCs w:val="19"/>
          <w:lang w:eastAsia="de-AT"/>
        </w:rPr>
        <w:t>&lt;</w:t>
      </w:r>
      <w:r w:rsidRPr="00E329B4">
        <w:rPr>
          <w:rFonts w:cs="ClanPro-Book"/>
          <w:spacing w:val="0"/>
          <w:kern w:val="0"/>
          <w:szCs w:val="19"/>
          <w:lang w:eastAsia="de-AT"/>
        </w:rPr>
        <w:t xml:space="preserve"> aus dem Inneren der Erde schaffen, Makroaufnahmen von biologischen Topografien und nichtmenschlichen Texturen, die die Verflechtungen zwischen Mensch und nichtmenschlicher Materie veranschaulichen. Innenräume werden nach Außen gestülpt, Oberflächen zeigen die Wechselbeziehungen von Mikroprozessen und Makroökologie, künstliche Hormone und Antibiotika verwandeln sich in flüssige Kontinente: Das Mikroskop wird zum Teleskop.</w:t>
      </w:r>
      <w:r w:rsidR="00A70E79">
        <w:rPr>
          <w:rFonts w:cs="ClanPro-Book"/>
          <w:spacing w:val="0"/>
          <w:kern w:val="0"/>
          <w:szCs w:val="19"/>
          <w:lang w:eastAsia="de-AT"/>
        </w:rPr>
        <w:t>«</w:t>
      </w:r>
      <w:r w:rsidRPr="00E329B4">
        <w:rPr>
          <w:rFonts w:cs="ClanPro-Book"/>
          <w:spacing w:val="0"/>
          <w:kern w:val="0"/>
          <w:szCs w:val="19"/>
          <w:lang w:eastAsia="de-AT"/>
        </w:rPr>
        <w:t xml:space="preserve"> </w:t>
      </w:r>
    </w:p>
    <w:p w:rsidR="00B1537D" w:rsidRDefault="00B1537D" w:rsidP="00E329B4">
      <w:pPr>
        <w:autoSpaceDE w:val="0"/>
        <w:autoSpaceDN w:val="0"/>
        <w:adjustRightInd w:val="0"/>
        <w:rPr>
          <w:rFonts w:cs="ClanPro-Book"/>
          <w:spacing w:val="0"/>
          <w:kern w:val="0"/>
          <w:szCs w:val="19"/>
          <w:lang w:eastAsia="de-AT"/>
        </w:rPr>
      </w:pPr>
    </w:p>
    <w:p w:rsidR="00274030" w:rsidRPr="000B52C6" w:rsidRDefault="00E329B4" w:rsidP="000B52C6">
      <w:pPr>
        <w:autoSpaceDE w:val="0"/>
        <w:autoSpaceDN w:val="0"/>
        <w:adjustRightInd w:val="0"/>
        <w:jc w:val="right"/>
        <w:rPr>
          <w:rFonts w:cs="ClanPro-Book"/>
          <w:spacing w:val="0"/>
          <w:kern w:val="0"/>
          <w:szCs w:val="19"/>
          <w:lang w:eastAsia="de-AT"/>
        </w:rPr>
      </w:pPr>
      <w:r w:rsidRPr="000B52C6">
        <w:rPr>
          <w:rFonts w:cs="ClanPro-Book"/>
          <w:spacing w:val="0"/>
          <w:kern w:val="0"/>
          <w:szCs w:val="19"/>
          <w:lang w:eastAsia="de-AT"/>
        </w:rPr>
        <w:t>Alicia Frankovich</w:t>
      </w:r>
      <w:r w:rsidR="000B52C6">
        <w:rPr>
          <w:rFonts w:cs="ClanPro-Book"/>
          <w:spacing w:val="0"/>
          <w:kern w:val="0"/>
          <w:szCs w:val="19"/>
          <w:lang w:eastAsia="de-AT"/>
        </w:rPr>
        <w:t xml:space="preserve"> über </w:t>
      </w:r>
      <w:r w:rsidR="000B52C6" w:rsidRPr="000B52C6">
        <w:rPr>
          <w:rFonts w:ascii="ClanPro-BookItalic" w:hAnsi="ClanPro-BookItalic" w:cs="ClanPro-Book"/>
          <w:spacing w:val="0"/>
          <w:kern w:val="0"/>
          <w:szCs w:val="19"/>
          <w:lang w:eastAsia="de-AT"/>
        </w:rPr>
        <w:t xml:space="preserve">Blue </w:t>
      </w:r>
      <w:proofErr w:type="spellStart"/>
      <w:r w:rsidR="000B52C6" w:rsidRPr="000B52C6">
        <w:rPr>
          <w:rFonts w:ascii="ClanPro-BookItalic" w:hAnsi="ClanPro-BookItalic" w:cs="ClanPro-Book"/>
          <w:spacing w:val="0"/>
          <w:kern w:val="0"/>
          <w:szCs w:val="19"/>
          <w:lang w:eastAsia="de-AT"/>
        </w:rPr>
        <w:t>Marble</w:t>
      </w:r>
      <w:proofErr w:type="spellEnd"/>
    </w:p>
    <w:p w:rsidR="00084266" w:rsidRDefault="00084266" w:rsidP="00084266">
      <w:pPr>
        <w:rPr>
          <w:rFonts w:cs="ClanPro-Book"/>
          <w:spacing w:val="0"/>
          <w:kern w:val="0"/>
          <w:szCs w:val="19"/>
          <w:lang w:eastAsia="de-AT"/>
        </w:rPr>
      </w:pPr>
    </w:p>
    <w:p w:rsidR="000B52C6" w:rsidRDefault="000B52C6" w:rsidP="00084266">
      <w:pPr>
        <w:rPr>
          <w:rFonts w:cs="ClanPro-Book"/>
          <w:spacing w:val="0"/>
          <w:kern w:val="0"/>
          <w:szCs w:val="19"/>
          <w:lang w:eastAsia="de-AT"/>
        </w:rPr>
      </w:pPr>
    </w:p>
    <w:p w:rsidR="000B52C6" w:rsidRDefault="000B52C6" w:rsidP="00084266">
      <w:pPr>
        <w:rPr>
          <w:rFonts w:cs="ClanPro-Book"/>
          <w:spacing w:val="0"/>
          <w:kern w:val="0"/>
          <w:szCs w:val="19"/>
          <w:lang w:eastAsia="de-AT"/>
        </w:rPr>
      </w:pPr>
    </w:p>
    <w:p w:rsidR="000B52C6" w:rsidRDefault="000B52C6" w:rsidP="00084266">
      <w:pPr>
        <w:rPr>
          <w:rFonts w:cs="ClanPro-Book"/>
          <w:spacing w:val="0"/>
          <w:kern w:val="0"/>
          <w:szCs w:val="19"/>
          <w:lang w:eastAsia="de-AT"/>
        </w:rPr>
      </w:pPr>
    </w:p>
    <w:p w:rsidR="00084266" w:rsidRPr="00084266" w:rsidRDefault="00084266" w:rsidP="00084266">
      <w:pPr>
        <w:rPr>
          <w:rFonts w:cs="ClanPro-Book"/>
          <w:spacing w:val="0"/>
          <w:kern w:val="0"/>
          <w:szCs w:val="19"/>
          <w:lang w:eastAsia="de-AT"/>
        </w:rPr>
      </w:pPr>
      <w:r w:rsidRPr="00084266">
        <w:rPr>
          <w:rFonts w:cs="ClanPro-Book"/>
          <w:spacing w:val="0"/>
          <w:kern w:val="0"/>
          <w:szCs w:val="19"/>
          <w:lang w:eastAsia="de-AT"/>
        </w:rPr>
        <w:t>Alicia Frankovich (* 1980 </w:t>
      </w:r>
      <w:proofErr w:type="spellStart"/>
      <w:r w:rsidRPr="00084266">
        <w:rPr>
          <w:rFonts w:cs="ClanPro-Book"/>
          <w:spacing w:val="0"/>
          <w:kern w:val="0"/>
          <w:szCs w:val="19"/>
          <w:lang w:eastAsia="de-AT"/>
        </w:rPr>
        <w:t>Tauranga</w:t>
      </w:r>
      <w:proofErr w:type="spellEnd"/>
      <w:r w:rsidRPr="00084266">
        <w:rPr>
          <w:rFonts w:cs="ClanPro-Book"/>
          <w:spacing w:val="0"/>
          <w:kern w:val="0"/>
          <w:szCs w:val="19"/>
          <w:lang w:eastAsia="de-AT"/>
        </w:rPr>
        <w:t xml:space="preserve">, Neuseeland) studierte Bildhauerei an der Auckland University </w:t>
      </w:r>
      <w:proofErr w:type="spellStart"/>
      <w:r w:rsidRPr="00084266">
        <w:rPr>
          <w:rFonts w:cs="ClanPro-Book"/>
          <w:spacing w:val="0"/>
          <w:kern w:val="0"/>
          <w:szCs w:val="19"/>
          <w:lang w:eastAsia="de-AT"/>
        </w:rPr>
        <w:t>of</w:t>
      </w:r>
      <w:proofErr w:type="spellEnd"/>
      <w:r w:rsidRPr="00084266">
        <w:rPr>
          <w:rFonts w:cs="ClanPro-Book"/>
          <w:spacing w:val="0"/>
          <w:kern w:val="0"/>
          <w:szCs w:val="19"/>
          <w:lang w:eastAsia="de-AT"/>
        </w:rPr>
        <w:t xml:space="preserve"> Technology in Auckland, wo sie 2002 den Bachelor </w:t>
      </w:r>
      <w:proofErr w:type="spellStart"/>
      <w:r w:rsidRPr="00084266">
        <w:rPr>
          <w:rFonts w:cs="ClanPro-Book"/>
          <w:spacing w:val="0"/>
          <w:kern w:val="0"/>
          <w:szCs w:val="19"/>
          <w:lang w:eastAsia="de-AT"/>
        </w:rPr>
        <w:t>of</w:t>
      </w:r>
      <w:proofErr w:type="spellEnd"/>
      <w:r w:rsidRPr="00084266">
        <w:rPr>
          <w:rFonts w:cs="ClanPro-Book"/>
          <w:spacing w:val="0"/>
          <w:kern w:val="0"/>
          <w:szCs w:val="19"/>
          <w:lang w:eastAsia="de-AT"/>
        </w:rPr>
        <w:t xml:space="preserve"> Visual Art</w:t>
      </w:r>
      <w:r w:rsidR="00C94739">
        <w:rPr>
          <w:rFonts w:cs="ClanPro-Book"/>
          <w:spacing w:val="0"/>
          <w:kern w:val="0"/>
          <w:szCs w:val="19"/>
          <w:lang w:eastAsia="de-AT"/>
        </w:rPr>
        <w:t>s</w:t>
      </w:r>
      <w:r w:rsidRPr="00084266">
        <w:rPr>
          <w:rFonts w:cs="ClanPro-Book"/>
          <w:spacing w:val="0"/>
          <w:kern w:val="0"/>
          <w:szCs w:val="19"/>
          <w:lang w:eastAsia="de-AT"/>
        </w:rPr>
        <w:t xml:space="preserve"> erwarb. Ihre künstlerische Arbeit umfasst Performances sowie performancebasierte Videos, Kurzfilme und Skulpturen. Sie setzt Körper Situationen aus, in denen sich Beziehungen entwickeln, und hinterfragt dabei oft gesellschaftliche Konventionen und Verhaltensweisen.</w:t>
      </w:r>
    </w:p>
    <w:bookmarkEnd w:id="0"/>
    <w:p w:rsidR="0012699C" w:rsidRPr="00987CD2" w:rsidRDefault="0012699C" w:rsidP="0012699C">
      <w:pPr>
        <w:rPr>
          <w:rFonts w:cs="ClanPro-Book"/>
          <w:spacing w:val="0"/>
          <w:kern w:val="0"/>
          <w:szCs w:val="19"/>
          <w:lang w:eastAsia="de-AT"/>
        </w:rPr>
      </w:pPr>
    </w:p>
    <w:p w:rsidR="0012699C" w:rsidRPr="00987CD2" w:rsidRDefault="0012699C" w:rsidP="00002236">
      <w:pPr>
        <w:spacing w:line="276" w:lineRule="auto"/>
        <w:rPr>
          <w:rFonts w:cs="ClanPro-Book"/>
          <w:spacing w:val="0"/>
          <w:kern w:val="0"/>
          <w:szCs w:val="19"/>
          <w:lang w:eastAsia="de-AT"/>
        </w:rPr>
      </w:pPr>
    </w:p>
    <w:p w:rsidR="007D30E3" w:rsidRPr="00987CD2" w:rsidRDefault="007D30E3" w:rsidP="00065851">
      <w:pPr>
        <w:rPr>
          <w:rFonts w:cs="ClanPro-Book"/>
          <w:spacing w:val="0"/>
          <w:kern w:val="0"/>
          <w:szCs w:val="19"/>
          <w:lang w:eastAsia="de-AT"/>
        </w:rPr>
      </w:pPr>
    </w:p>
    <w:p w:rsidR="007D30E3" w:rsidRPr="00987CD2" w:rsidRDefault="007D30E3" w:rsidP="00065851">
      <w:pPr>
        <w:rPr>
          <w:rFonts w:cs="ClanPro-Book"/>
          <w:spacing w:val="0"/>
          <w:kern w:val="0"/>
          <w:szCs w:val="19"/>
          <w:lang w:eastAsia="de-AT"/>
        </w:rPr>
      </w:pPr>
    </w:p>
    <w:p w:rsidR="007D30E3" w:rsidRPr="00987CD2" w:rsidRDefault="007D30E3" w:rsidP="00065851">
      <w:pPr>
        <w:rPr>
          <w:color w:val="999999"/>
          <w:szCs w:val="19"/>
        </w:rPr>
      </w:pPr>
    </w:p>
    <w:p w:rsidR="007D30E3" w:rsidRPr="00987CD2" w:rsidRDefault="007D30E3" w:rsidP="00065851">
      <w:pPr>
        <w:rPr>
          <w:color w:val="999999"/>
          <w:szCs w:val="19"/>
        </w:rPr>
      </w:pPr>
    </w:p>
    <w:p w:rsidR="00D85D8D" w:rsidRPr="00466C5C" w:rsidRDefault="00F10A8D" w:rsidP="00B81B8B">
      <w:pPr>
        <w:autoSpaceDE w:val="0"/>
        <w:autoSpaceDN w:val="0"/>
        <w:adjustRightInd w:val="0"/>
        <w:spacing w:line="240" w:lineRule="auto"/>
      </w:pPr>
      <w:r w:rsidRPr="00AA11E3">
        <w:br w:type="page"/>
      </w:r>
      <w:r w:rsidR="00D85D8D" w:rsidRPr="00142CE7">
        <w:rPr>
          <w:rFonts w:ascii="ClanPro-Bold" w:hAnsi="ClanPro-Bold"/>
        </w:rPr>
        <w:lastRenderedPageBreak/>
        <w:t>Partner und Sponsoren</w:t>
      </w:r>
    </w:p>
    <w:p w:rsidR="00D85D8D" w:rsidRDefault="00D85D8D" w:rsidP="00D85D8D">
      <w:r>
        <w:t>Das Kunsthaus Bregenz bedankt sich bei seinen Partnern</w:t>
      </w:r>
    </w:p>
    <w:p w:rsidR="00D85D8D" w:rsidRDefault="00D85D8D" w:rsidP="00D85D8D">
      <w:r>
        <w:t>für die großzügige finanzielle Unterstützung</w:t>
      </w:r>
    </w:p>
    <w:p w:rsidR="00D85D8D" w:rsidRDefault="00D85D8D" w:rsidP="00D85D8D">
      <w:r>
        <w:t>und das damit verbundene kulturelle Engagement.</w:t>
      </w:r>
    </w:p>
    <w:p w:rsidR="00D85D8D" w:rsidRDefault="00D85D8D" w:rsidP="00D85D8D"/>
    <w:p w:rsidR="00D85D8D" w:rsidRDefault="00D85D8D" w:rsidP="00D85D8D"/>
    <w:p w:rsidR="0010034B" w:rsidRDefault="0010034B" w:rsidP="00947A95">
      <w:pPr>
        <w:spacing w:after="200" w:line="276" w:lineRule="auto"/>
      </w:pPr>
      <w:r>
        <w:br/>
      </w:r>
    </w:p>
    <w:p w:rsidR="00946032" w:rsidRDefault="00947A95" w:rsidP="00946032">
      <w:pPr>
        <w:spacing w:after="200" w:line="276" w:lineRule="auto"/>
        <w:ind w:left="-95"/>
      </w:pPr>
      <w:r>
        <w:rPr>
          <w:noProof/>
          <w:lang w:eastAsia="de-AT"/>
        </w:rPr>
        <w:drawing>
          <wp:inline distT="0" distB="0" distL="0" distR="0" wp14:anchorId="0CB548BB" wp14:editId="21B3F352">
            <wp:extent cx="3600450" cy="2800350"/>
            <wp:effectExtent l="0" t="0" r="0" b="0"/>
            <wp:docPr id="3" name="Grafik 3" descr="H:\05 KUB\00 Projekte\Projekte 2018\01 Simon Fujiwara\05 Kommunikation\06 Pressemitteilungen\KUB_2018.01_SF_PPT_Presseinfo A4_Sponsoren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5 KUB\00 Projekte\Projekte 2018\01 Simon Fujiwara\05 Kommunikation\06 Pressemitteilungen\KUB_2018.01_SF_PPT_Presseinfo A4_Sponsoren_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61059"/>
                    <a:stretch/>
                  </pic:blipFill>
                  <pic:spPr bwMode="auto">
                    <a:xfrm>
                      <a:off x="0" y="0"/>
                      <a:ext cx="3600450" cy="2800350"/>
                    </a:xfrm>
                    <a:prstGeom prst="rect">
                      <a:avLst/>
                    </a:prstGeom>
                    <a:noFill/>
                    <a:ln>
                      <a:noFill/>
                    </a:ln>
                    <a:extLst>
                      <a:ext uri="{53640926-AAD7-44D8-BBD7-CCE9431645EC}">
                        <a14:shadowObscured xmlns:a14="http://schemas.microsoft.com/office/drawing/2010/main"/>
                      </a:ext>
                    </a:extLst>
                  </pic:spPr>
                </pic:pic>
              </a:graphicData>
            </a:graphic>
          </wp:inline>
        </w:drawing>
      </w:r>
    </w:p>
    <w:p w:rsidR="00947A95" w:rsidRDefault="00947A95" w:rsidP="00946032">
      <w:pPr>
        <w:spacing w:after="200" w:line="276" w:lineRule="auto"/>
        <w:ind w:left="-95"/>
      </w:pPr>
    </w:p>
    <w:p w:rsidR="00946032" w:rsidRPr="00F54D1E" w:rsidRDefault="00947A95" w:rsidP="00946032">
      <w:pPr>
        <w:spacing w:after="200" w:line="276" w:lineRule="auto"/>
        <w:ind w:left="-95"/>
        <w:rPr>
          <w:b/>
        </w:rPr>
      </w:pPr>
      <w:r w:rsidRPr="00F54D1E">
        <w:rPr>
          <w:b/>
          <w:noProof/>
          <w:lang w:eastAsia="de-AT"/>
        </w:rPr>
        <w:drawing>
          <wp:inline distT="0" distB="0" distL="0" distR="0" wp14:anchorId="0E19B3C2" wp14:editId="0B11CA09">
            <wp:extent cx="3600450" cy="723900"/>
            <wp:effectExtent l="0" t="0" r="0" b="0"/>
            <wp:docPr id="4" name="Grafik 4" descr="H:\05 KUB\00 Projekte\Projekte 2018\01 Simon Fujiwara\05 Kommunikation\06 Pressemitteilungen\KUB_2018.01_SF_PPT_Presseinfo A4_Sponsoren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5 KUB\00 Projekte\Projekte 2018\01 Simon Fujiwara\05 Kommunikation\06 Pressemitteilungen\KUB_2018.01_SF_PPT_Presseinfo A4_Sponsoren_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82914" b="7020"/>
                    <a:stretch/>
                  </pic:blipFill>
                  <pic:spPr bwMode="auto">
                    <a:xfrm>
                      <a:off x="0" y="0"/>
                      <a:ext cx="3600450" cy="723900"/>
                    </a:xfrm>
                    <a:prstGeom prst="rect">
                      <a:avLst/>
                    </a:prstGeom>
                    <a:noFill/>
                    <a:ln>
                      <a:noFill/>
                    </a:ln>
                    <a:extLst>
                      <a:ext uri="{53640926-AAD7-44D8-BBD7-CCE9431645EC}">
                        <a14:shadowObscured xmlns:a14="http://schemas.microsoft.com/office/drawing/2010/main"/>
                      </a:ext>
                    </a:extLst>
                  </pic:spPr>
                </pic:pic>
              </a:graphicData>
            </a:graphic>
          </wp:inline>
        </w:drawing>
      </w:r>
    </w:p>
    <w:p w:rsidR="00F54D1E" w:rsidRDefault="00F54D1E" w:rsidP="00F54D1E">
      <w:pPr>
        <w:spacing w:after="200" w:line="276" w:lineRule="auto"/>
        <w:ind w:left="-95"/>
      </w:pPr>
    </w:p>
    <w:p w:rsidR="00F54D1E" w:rsidRDefault="00F54D1E" w:rsidP="00F54D1E">
      <w:pPr>
        <w:spacing w:after="200" w:line="276" w:lineRule="auto"/>
        <w:ind w:left="-95"/>
      </w:pPr>
    </w:p>
    <w:p w:rsidR="00F54D1E" w:rsidRDefault="00F54D1E" w:rsidP="00F54D1E">
      <w:pPr>
        <w:spacing w:after="200" w:line="276" w:lineRule="auto"/>
        <w:ind w:left="-95"/>
      </w:pPr>
    </w:p>
    <w:p w:rsidR="00981506" w:rsidRPr="00045D09" w:rsidRDefault="00981506" w:rsidP="00981506">
      <w:pPr>
        <w:rPr>
          <w:lang w:val="de-DE"/>
        </w:rPr>
      </w:pPr>
      <w:r>
        <w:rPr>
          <w:lang w:val="de-DE"/>
        </w:rPr>
        <w:t>Alicia Frankovich dankt</w:t>
      </w:r>
      <w:r w:rsidRPr="00045D09">
        <w:rPr>
          <w:lang w:val="de-DE"/>
        </w:rPr>
        <w:t xml:space="preserve"> </w:t>
      </w:r>
      <w:r>
        <w:rPr>
          <w:lang w:val="de-DE"/>
        </w:rPr>
        <w:t xml:space="preserve">dem </w:t>
      </w:r>
      <w:proofErr w:type="spellStart"/>
      <w:r w:rsidRPr="007D7F85">
        <w:rPr>
          <w:lang w:val="de-DE"/>
        </w:rPr>
        <w:t>Centre</w:t>
      </w:r>
      <w:proofErr w:type="spellEnd"/>
      <w:r w:rsidRPr="007D7F85">
        <w:rPr>
          <w:lang w:val="de-DE"/>
        </w:rPr>
        <w:t xml:space="preserve"> </w:t>
      </w:r>
      <w:proofErr w:type="spellStart"/>
      <w:r w:rsidRPr="007D7F85">
        <w:rPr>
          <w:lang w:val="de-DE"/>
        </w:rPr>
        <w:t>for</w:t>
      </w:r>
      <w:proofErr w:type="spellEnd"/>
      <w:r w:rsidRPr="007D7F85">
        <w:rPr>
          <w:lang w:val="de-DE"/>
        </w:rPr>
        <w:t xml:space="preserve"> </w:t>
      </w:r>
      <w:proofErr w:type="spellStart"/>
      <w:r w:rsidRPr="007D7F85">
        <w:rPr>
          <w:lang w:val="de-DE"/>
        </w:rPr>
        <w:t>Advanced</w:t>
      </w:r>
      <w:proofErr w:type="spellEnd"/>
      <w:r w:rsidRPr="007D7F85">
        <w:rPr>
          <w:lang w:val="de-DE"/>
        </w:rPr>
        <w:t xml:space="preserve"> </w:t>
      </w:r>
      <w:proofErr w:type="spellStart"/>
      <w:r w:rsidRPr="007D7F85">
        <w:rPr>
          <w:lang w:val="de-DE"/>
        </w:rPr>
        <w:t>Microscopy</w:t>
      </w:r>
      <w:proofErr w:type="spellEnd"/>
      <w:r w:rsidRPr="007D7F85">
        <w:rPr>
          <w:lang w:val="de-DE"/>
        </w:rPr>
        <w:t xml:space="preserve"> (CAM) </w:t>
      </w:r>
      <w:r>
        <w:rPr>
          <w:lang w:val="de-DE"/>
        </w:rPr>
        <w:t>und der</w:t>
      </w:r>
      <w:r w:rsidRPr="007D7F85">
        <w:rPr>
          <w:lang w:val="de-DE"/>
        </w:rPr>
        <w:t xml:space="preserve"> </w:t>
      </w:r>
      <w:proofErr w:type="spellStart"/>
      <w:r w:rsidRPr="007D7F85">
        <w:rPr>
          <w:lang w:val="de-DE"/>
        </w:rPr>
        <w:t>Australian</w:t>
      </w:r>
      <w:proofErr w:type="spellEnd"/>
      <w:r w:rsidRPr="00045D09">
        <w:rPr>
          <w:lang w:val="de-DE"/>
        </w:rPr>
        <w:t> </w:t>
      </w:r>
      <w:proofErr w:type="spellStart"/>
      <w:r w:rsidRPr="007D7F85">
        <w:rPr>
          <w:shd w:val="clear" w:color="auto" w:fill="FFFFFF"/>
          <w:lang w:val="de-DE"/>
        </w:rPr>
        <w:t>Microscopy</w:t>
      </w:r>
      <w:proofErr w:type="spellEnd"/>
      <w:r w:rsidRPr="007D7F85">
        <w:rPr>
          <w:shd w:val="clear" w:color="auto" w:fill="FFFFFF"/>
          <w:lang w:val="de-DE"/>
        </w:rPr>
        <w:t xml:space="preserve"> &amp; </w:t>
      </w:r>
      <w:proofErr w:type="spellStart"/>
      <w:r w:rsidRPr="007D7F85">
        <w:rPr>
          <w:shd w:val="clear" w:color="auto" w:fill="FFFFFF"/>
          <w:lang w:val="de-DE"/>
        </w:rPr>
        <w:t>Microanalysis</w:t>
      </w:r>
      <w:proofErr w:type="spellEnd"/>
      <w:r w:rsidRPr="007D7F85">
        <w:rPr>
          <w:shd w:val="clear" w:color="auto" w:fill="FFFFFF"/>
          <w:lang w:val="de-DE"/>
        </w:rPr>
        <w:t xml:space="preserve"> Research Facility (AMMRF) </w:t>
      </w:r>
      <w:r>
        <w:rPr>
          <w:shd w:val="clear" w:color="auto" w:fill="FFFFFF"/>
          <w:lang w:val="de-DE"/>
        </w:rPr>
        <w:t>für den Zugang zu einer</w:t>
      </w:r>
      <w:r w:rsidRPr="00045D09">
        <w:rPr>
          <w:shd w:val="clear" w:color="auto" w:fill="FFFFFF"/>
          <w:lang w:val="de-DE"/>
        </w:rPr>
        <w:t xml:space="preserve"> </w:t>
      </w:r>
      <w:r w:rsidRPr="007D7F85">
        <w:rPr>
          <w:shd w:val="clear" w:color="auto" w:fill="FFFFFF"/>
          <w:lang w:val="de-DE"/>
        </w:rPr>
        <w:t>Leica DM6000, 100x 1.4 N.A.</w:t>
      </w:r>
      <w:r w:rsidRPr="00045D09">
        <w:rPr>
          <w:shd w:val="clear" w:color="auto" w:fill="FFFFFF"/>
          <w:lang w:val="de-DE"/>
        </w:rPr>
        <w:t> </w:t>
      </w:r>
      <w:r>
        <w:rPr>
          <w:shd w:val="clear" w:color="auto" w:fill="FFFFFF"/>
          <w:lang w:val="de-DE"/>
        </w:rPr>
        <w:t>sowie einer</w:t>
      </w:r>
      <w:r w:rsidRPr="007D7F85">
        <w:rPr>
          <w:shd w:val="clear" w:color="auto" w:fill="FFFFFF"/>
          <w:lang w:val="de-DE"/>
        </w:rPr>
        <w:t xml:space="preserve"> Olympus BX41, 100x </w:t>
      </w:r>
      <w:proofErr w:type="spellStart"/>
      <w:r w:rsidRPr="007D7F85">
        <w:rPr>
          <w:shd w:val="clear" w:color="auto" w:fill="FFFFFF"/>
          <w:lang w:val="de-DE"/>
        </w:rPr>
        <w:t>iris</w:t>
      </w:r>
      <w:proofErr w:type="spellEnd"/>
      <w:r w:rsidRPr="007D7F85">
        <w:rPr>
          <w:shd w:val="clear" w:color="auto" w:fill="FFFFFF"/>
          <w:lang w:val="de-DE"/>
        </w:rPr>
        <w:t xml:space="preserve"> 0.6-1.30, </w:t>
      </w:r>
      <w:r>
        <w:rPr>
          <w:shd w:val="clear" w:color="auto" w:fill="FFFFFF"/>
          <w:lang w:val="de-DE"/>
        </w:rPr>
        <w:t>ausgestattet mit einen</w:t>
      </w:r>
      <w:r w:rsidRPr="007D7F85">
        <w:rPr>
          <w:shd w:val="clear" w:color="auto" w:fill="FFFFFF"/>
          <w:lang w:val="de-DE"/>
        </w:rPr>
        <w:t xml:space="preserve"> </w:t>
      </w:r>
      <w:proofErr w:type="spellStart"/>
      <w:r w:rsidRPr="007D7F85">
        <w:rPr>
          <w:shd w:val="clear" w:color="auto" w:fill="FFFFFF"/>
          <w:lang w:val="de-DE"/>
        </w:rPr>
        <w:t>CytoViva</w:t>
      </w:r>
      <w:proofErr w:type="spellEnd"/>
      <w:r w:rsidRPr="007D7F85">
        <w:rPr>
          <w:shd w:val="clear" w:color="auto" w:fill="FFFFFF"/>
          <w:lang w:val="de-DE"/>
        </w:rPr>
        <w:t xml:space="preserve"> Enhanced </w:t>
      </w:r>
      <w:proofErr w:type="spellStart"/>
      <w:r w:rsidRPr="007D7F85">
        <w:rPr>
          <w:shd w:val="clear" w:color="auto" w:fill="FFFFFF"/>
          <w:lang w:val="de-DE"/>
        </w:rPr>
        <w:t>Dar</w:t>
      </w:r>
      <w:r>
        <w:rPr>
          <w:shd w:val="clear" w:color="auto" w:fill="FFFFFF"/>
          <w:lang w:val="de-DE"/>
        </w:rPr>
        <w:t>kfield</w:t>
      </w:r>
      <w:proofErr w:type="spellEnd"/>
      <w:r>
        <w:rPr>
          <w:shd w:val="clear" w:color="auto" w:fill="FFFFFF"/>
          <w:lang w:val="de-DE"/>
        </w:rPr>
        <w:t xml:space="preserve"> Illuminator, Spot Flex (M</w:t>
      </w:r>
      <w:r w:rsidRPr="007D7F85">
        <w:rPr>
          <w:shd w:val="clear" w:color="auto" w:fill="FFFFFF"/>
          <w:lang w:val="de-DE"/>
        </w:rPr>
        <w:t>odel</w:t>
      </w:r>
      <w:r>
        <w:rPr>
          <w:shd w:val="clear" w:color="auto" w:fill="FFFFFF"/>
          <w:lang w:val="de-DE"/>
        </w:rPr>
        <w:t>l</w:t>
      </w:r>
      <w:r w:rsidRPr="007D7F85">
        <w:rPr>
          <w:shd w:val="clear" w:color="auto" w:fill="FFFFFF"/>
          <w:lang w:val="de-DE"/>
        </w:rPr>
        <w:t xml:space="preserve"> 15.2), Spot </w:t>
      </w:r>
      <w:proofErr w:type="spellStart"/>
      <w:r w:rsidRPr="007D7F85">
        <w:rPr>
          <w:shd w:val="clear" w:color="auto" w:fill="FFFFFF"/>
          <w:lang w:val="de-DE"/>
        </w:rPr>
        <w:t>Advanced</w:t>
      </w:r>
      <w:proofErr w:type="spellEnd"/>
      <w:r w:rsidRPr="007D7F85">
        <w:rPr>
          <w:shd w:val="clear" w:color="auto" w:fill="FFFFFF"/>
          <w:lang w:val="de-DE"/>
        </w:rPr>
        <w:t xml:space="preserve"> </w:t>
      </w:r>
      <w:proofErr w:type="spellStart"/>
      <w:r w:rsidRPr="007D7F85">
        <w:rPr>
          <w:shd w:val="clear" w:color="auto" w:fill="FFFFFF"/>
          <w:lang w:val="de-DE"/>
        </w:rPr>
        <w:t>version</w:t>
      </w:r>
      <w:proofErr w:type="spellEnd"/>
      <w:r w:rsidRPr="007D7F85">
        <w:rPr>
          <w:shd w:val="clear" w:color="auto" w:fill="FFFFFF"/>
          <w:lang w:val="de-DE"/>
        </w:rPr>
        <w:t xml:space="preserve"> 4.6.</w:t>
      </w:r>
    </w:p>
    <w:p w:rsidR="00946032" w:rsidRDefault="005C5B50" w:rsidP="00D87C5D">
      <w:pPr>
        <w:spacing w:after="200" w:line="276" w:lineRule="auto"/>
      </w:pPr>
      <w:r>
        <w:br w:type="page"/>
      </w:r>
    </w:p>
    <w:p w:rsidR="00AA11E3" w:rsidRDefault="00B77D04" w:rsidP="00981506">
      <w:pPr>
        <w:pStyle w:val="StandardoZA"/>
        <w:spacing w:line="360" w:lineRule="auto"/>
      </w:pPr>
      <w:r>
        <w:lastRenderedPageBreak/>
        <w:drawing>
          <wp:inline distT="0" distB="0" distL="0" distR="0" wp14:anchorId="02A848E4" wp14:editId="0D0111EC">
            <wp:extent cx="5000625" cy="1257300"/>
            <wp:effectExtent l="0" t="0" r="9525" b="0"/>
            <wp:docPr id="1" name="Grafik 1"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rsidR="00B77D04" w:rsidRDefault="00B77D04" w:rsidP="00B77D04">
      <w:pPr>
        <w:pStyle w:val="KUBB"/>
      </w:pPr>
      <w:r>
        <w:t xml:space="preserve">Direktor </w:t>
      </w:r>
    </w:p>
    <w:p w:rsidR="00B77D04" w:rsidRDefault="00B77D04" w:rsidP="00B77D04">
      <w:r>
        <w:t>Thomas D. Trummer</w:t>
      </w:r>
    </w:p>
    <w:p w:rsidR="00B77D04" w:rsidRDefault="00B77D04" w:rsidP="00B77D04">
      <w:pPr>
        <w:pStyle w:val="KUBB"/>
      </w:pPr>
    </w:p>
    <w:p w:rsidR="00B77D04" w:rsidRDefault="00B77D04" w:rsidP="00B77D04">
      <w:pPr>
        <w:pStyle w:val="KUBB"/>
      </w:pPr>
      <w:r>
        <w:t>Kurator</w:t>
      </w:r>
    </w:p>
    <w:p w:rsidR="00B77D04" w:rsidRDefault="003A42CF" w:rsidP="00B77D04">
      <w:r>
        <w:t>Rudolf Sagmeister</w:t>
      </w:r>
    </w:p>
    <w:p w:rsidR="00B77D04" w:rsidRPr="008E5DD4" w:rsidRDefault="00B77D04" w:rsidP="00B77D04"/>
    <w:p w:rsidR="00F91767" w:rsidRDefault="00F91767" w:rsidP="00B77D04">
      <w:pPr>
        <w:rPr>
          <w:rFonts w:ascii="ClanPro-Bold" w:hAnsi="ClanPro-Bold"/>
        </w:rPr>
      </w:pPr>
      <w:r>
        <w:rPr>
          <w:rFonts w:ascii="ClanPro-Bold" w:hAnsi="ClanPro-Bold"/>
        </w:rPr>
        <w:t>Ausstellungsmanagement</w:t>
      </w:r>
    </w:p>
    <w:p w:rsidR="00F91767" w:rsidRPr="0066558B" w:rsidRDefault="00F91767" w:rsidP="00F91767">
      <w:r>
        <w:t>Stefan Wagner</w:t>
      </w:r>
      <w:r w:rsidR="00981506">
        <w:t xml:space="preserve"> </w:t>
      </w:r>
      <w:r w:rsidR="00F54D1E" w:rsidRPr="00AA11E3">
        <w:t>| DW -413</w:t>
      </w:r>
    </w:p>
    <w:p w:rsidR="00F91767" w:rsidRPr="0066558B" w:rsidRDefault="0051691A" w:rsidP="00F91767">
      <w:r>
        <w:t>s.</w:t>
      </w:r>
      <w:r w:rsidR="00F91767">
        <w:t>wagner</w:t>
      </w:r>
      <w:r w:rsidR="00F91767" w:rsidRPr="0066558B">
        <w:t>@kunsthaus-bregenz.at</w:t>
      </w:r>
    </w:p>
    <w:p w:rsidR="00F91767" w:rsidRDefault="00F91767" w:rsidP="00B77D04">
      <w:pPr>
        <w:rPr>
          <w:rFonts w:ascii="ClanPro-Bold" w:hAnsi="ClanPro-Bold"/>
        </w:rPr>
      </w:pPr>
    </w:p>
    <w:p w:rsidR="00B77D04" w:rsidRPr="008E5DD4" w:rsidRDefault="00B77D04" w:rsidP="00B77D04">
      <w:pPr>
        <w:rPr>
          <w:rFonts w:ascii="ClanPro-Bold" w:hAnsi="ClanPro-Bold"/>
        </w:rPr>
      </w:pPr>
      <w:r w:rsidRPr="008E5DD4">
        <w:rPr>
          <w:rFonts w:ascii="ClanPro-Bold" w:hAnsi="ClanPro-Bold"/>
        </w:rPr>
        <w:t xml:space="preserve">Marketing </w:t>
      </w:r>
      <w:r w:rsidRPr="00AE1213">
        <w:rPr>
          <w:rFonts w:ascii="ClanPro-Bold" w:hAnsi="ClanPro-Bold"/>
        </w:rPr>
        <w:t xml:space="preserve">| </w:t>
      </w:r>
      <w:r>
        <w:rPr>
          <w:rFonts w:ascii="ClanPro-Bold" w:hAnsi="ClanPro-Bold"/>
        </w:rPr>
        <w:t>Kooperationen</w:t>
      </w:r>
    </w:p>
    <w:p w:rsidR="00E95C88" w:rsidRPr="00AA11E3" w:rsidRDefault="00B77D04" w:rsidP="00B77D04">
      <w:r w:rsidRPr="00AA11E3">
        <w:t xml:space="preserve">Birgit Albers </w:t>
      </w:r>
    </w:p>
    <w:p w:rsidR="00B77D04" w:rsidRPr="00AA11E3" w:rsidRDefault="00B77D04" w:rsidP="00B77D04">
      <w:r w:rsidRPr="00AA11E3">
        <w:t>b.albers@kunsthaus-bregenz.at</w:t>
      </w:r>
    </w:p>
    <w:p w:rsidR="00B77D04" w:rsidRPr="00AA11E3" w:rsidRDefault="00B77D04" w:rsidP="00B77D04"/>
    <w:p w:rsidR="00B77D04" w:rsidRPr="00AA11E3" w:rsidRDefault="00B77D04" w:rsidP="00B77D04">
      <w:pPr>
        <w:rPr>
          <w:rFonts w:ascii="ClanPro-Bold" w:hAnsi="ClanPro-Bold"/>
        </w:rPr>
      </w:pPr>
      <w:r w:rsidRPr="00AA11E3">
        <w:rPr>
          <w:rFonts w:ascii="ClanPro-Bold" w:hAnsi="ClanPro-Bold"/>
        </w:rPr>
        <w:t xml:space="preserve">Development | Sponsoring </w:t>
      </w:r>
    </w:p>
    <w:p w:rsidR="00E95C88" w:rsidRDefault="00B77D04" w:rsidP="00B77D04">
      <w:r w:rsidRPr="00EF1FE5">
        <w:t xml:space="preserve">Lisa Hann </w:t>
      </w:r>
      <w:r>
        <w:t>| DW -437</w:t>
      </w:r>
    </w:p>
    <w:p w:rsidR="00B77D04" w:rsidRPr="00AE1213" w:rsidRDefault="00B77D04" w:rsidP="00B77D04">
      <w:r>
        <w:t>l.hann</w:t>
      </w:r>
      <w:r w:rsidRPr="00AE1213">
        <w:t>@kunsthaus-bregenz.at</w:t>
      </w:r>
    </w:p>
    <w:p w:rsidR="00B77D04" w:rsidRPr="00AE1213" w:rsidRDefault="00B77D04" w:rsidP="00B77D04">
      <w:pPr>
        <w:rPr>
          <w:rFonts w:ascii="ClanPro-Bold" w:hAnsi="ClanPro-Bold"/>
        </w:rPr>
      </w:pPr>
    </w:p>
    <w:p w:rsidR="00B77D04" w:rsidRDefault="00B77D04" w:rsidP="00B77D04">
      <w:pPr>
        <w:rPr>
          <w:rFonts w:ascii="ClanPro-Bold" w:hAnsi="ClanPro-Bold"/>
        </w:rPr>
      </w:pPr>
      <w:r w:rsidRPr="00AE1213">
        <w:rPr>
          <w:rFonts w:ascii="ClanPro-Bold" w:hAnsi="ClanPro-Bold"/>
        </w:rPr>
        <w:t xml:space="preserve">Presse | </w:t>
      </w:r>
      <w:r w:rsidRPr="00EB4A66">
        <w:rPr>
          <w:rFonts w:ascii="ClanPro-Bold" w:hAnsi="ClanPro-Bold"/>
        </w:rPr>
        <w:t>Onlinemedien</w:t>
      </w:r>
      <w:r>
        <w:rPr>
          <w:rFonts w:ascii="ClanPro-Bold" w:hAnsi="ClanPro-Bold"/>
        </w:rPr>
        <w:t xml:space="preserve"> </w:t>
      </w:r>
    </w:p>
    <w:p w:rsidR="00E95C88" w:rsidRDefault="00B77D04" w:rsidP="00B77D04">
      <w:r w:rsidRPr="00AE1213">
        <w:t>Martina Feurstein | DW -410</w:t>
      </w:r>
    </w:p>
    <w:p w:rsidR="00B77D04" w:rsidRPr="00AE1213" w:rsidRDefault="00B77D04" w:rsidP="00B77D04">
      <w:r w:rsidRPr="00AE1213">
        <w:t>m.feurstein@kunsthaus-bregenz.at</w:t>
      </w:r>
    </w:p>
    <w:p w:rsidR="00B77D04" w:rsidRPr="00AE1213" w:rsidRDefault="00B77D04" w:rsidP="00B77D04"/>
    <w:p w:rsidR="00B77D04" w:rsidRDefault="00B77D04" w:rsidP="00B77D04">
      <w:pPr>
        <w:pStyle w:val="KUBB"/>
      </w:pPr>
      <w:r>
        <w:t>Kunstvermittlung</w:t>
      </w:r>
    </w:p>
    <w:p w:rsidR="00E95C88" w:rsidRDefault="00282958" w:rsidP="00B77D04">
      <w:r>
        <w:t>Mareile Halbritter</w:t>
      </w:r>
      <w:r w:rsidR="00B77D04">
        <w:t xml:space="preserve"> </w:t>
      </w:r>
      <w:r w:rsidR="00E95C88">
        <w:t xml:space="preserve">| </w:t>
      </w:r>
      <w:r w:rsidR="00B77D04">
        <w:t>DW -417</w:t>
      </w:r>
    </w:p>
    <w:p w:rsidR="00B77D04" w:rsidRDefault="00282958" w:rsidP="00B77D04">
      <w:r>
        <w:t>m.halbritter</w:t>
      </w:r>
      <w:r w:rsidR="00B77D04">
        <w:t>@kunsthaus-bregenz.at</w:t>
      </w:r>
    </w:p>
    <w:p w:rsidR="00F91767" w:rsidRDefault="00F91767" w:rsidP="00B77D04"/>
    <w:p w:rsidR="00F91767" w:rsidRDefault="00F91767" w:rsidP="00F91767">
      <w:pPr>
        <w:pStyle w:val="KUBB"/>
      </w:pPr>
      <w:r>
        <w:t>Besucherservice | Veranstaltungsmanagement</w:t>
      </w:r>
    </w:p>
    <w:p w:rsidR="00E95C88" w:rsidRDefault="00282958" w:rsidP="00B77D04">
      <w:r>
        <w:t xml:space="preserve">Barbara Straub </w:t>
      </w:r>
      <w:r w:rsidR="00E95C88">
        <w:t xml:space="preserve">| </w:t>
      </w:r>
      <w:r>
        <w:t>DW -415</w:t>
      </w:r>
    </w:p>
    <w:p w:rsidR="00282958" w:rsidRDefault="00282958" w:rsidP="00B77D04">
      <w:r>
        <w:t>b.straub@kunsthaus-bregenz.at</w:t>
      </w:r>
    </w:p>
    <w:p w:rsidR="00B77D04" w:rsidRDefault="00B77D04" w:rsidP="00B77D04"/>
    <w:p w:rsidR="00B77D04" w:rsidRDefault="00B77D04" w:rsidP="00B77D04">
      <w:pPr>
        <w:pStyle w:val="KUBB"/>
      </w:pPr>
      <w:r>
        <w:t xml:space="preserve">Publikationen </w:t>
      </w:r>
    </w:p>
    <w:p w:rsidR="00E95C88" w:rsidRDefault="00B77D04" w:rsidP="00B77D04">
      <w:r>
        <w:t>Katrin Wiethege | DW -411</w:t>
      </w:r>
    </w:p>
    <w:p w:rsidR="00B77D04" w:rsidRDefault="004D378E" w:rsidP="00B77D04">
      <w:r w:rsidRPr="004D378E">
        <w:t>k.wiethege@kunsthaus-bregenz.at</w:t>
      </w:r>
    </w:p>
    <w:p w:rsidR="004D378E" w:rsidRDefault="004D378E" w:rsidP="00B77D04"/>
    <w:p w:rsidR="004D378E" w:rsidRDefault="004D378E" w:rsidP="00B77D04">
      <w:pPr>
        <w:rPr>
          <w:rFonts w:ascii="ClanPro-Bold" w:hAnsi="ClanPro-Bold"/>
        </w:rPr>
      </w:pPr>
      <w:r w:rsidRPr="0010034B">
        <w:rPr>
          <w:rFonts w:ascii="ClanPro-Bold" w:hAnsi="ClanPro-Bold"/>
        </w:rPr>
        <w:t>Künstler-Editionen</w:t>
      </w:r>
    </w:p>
    <w:p w:rsidR="00B77D04" w:rsidRDefault="004D378E" w:rsidP="00B77D04">
      <w:r>
        <w:t>Rud</w:t>
      </w:r>
      <w:r w:rsidR="00F54D1E">
        <w:t>olf Sagmeister, Katrin Wiethege</w:t>
      </w:r>
      <w:r>
        <w:t xml:space="preserve"> </w:t>
      </w:r>
      <w:r w:rsidR="00E95C88">
        <w:br/>
      </w:r>
    </w:p>
    <w:p w:rsidR="00B77D04" w:rsidRDefault="00B77D04" w:rsidP="00B77D04">
      <w:pPr>
        <w:pStyle w:val="KUBB"/>
      </w:pPr>
      <w:r>
        <w:t>Verkauf Editionen</w:t>
      </w:r>
    </w:p>
    <w:p w:rsidR="00B77D04" w:rsidRDefault="00B77D04" w:rsidP="00B77D04">
      <w:r>
        <w:t>Caroline Schneider-Dürr | DW -444</w:t>
      </w:r>
    </w:p>
    <w:p w:rsidR="00B77D04" w:rsidRDefault="00B77D04" w:rsidP="00B77D04">
      <w:r>
        <w:t>c.schneider@kunsthaus-bregenz.at</w:t>
      </w:r>
    </w:p>
    <w:p w:rsidR="00B77D04" w:rsidRDefault="00B77D04" w:rsidP="00B77D04"/>
    <w:p w:rsidR="00B77D04" w:rsidRDefault="00B77D04" w:rsidP="00B77D04">
      <w:pPr>
        <w:pStyle w:val="KUBB"/>
      </w:pPr>
      <w:r>
        <w:t xml:space="preserve">Öffnungszeiten </w:t>
      </w:r>
    </w:p>
    <w:p w:rsidR="00B77D04" w:rsidRDefault="00B77D04" w:rsidP="00B77D04">
      <w:r>
        <w:t>Dienstag bis Sonntag 10</w:t>
      </w:r>
      <w:r w:rsidR="00FC422A">
        <w:t xml:space="preserve"> </w:t>
      </w:r>
      <w:r>
        <w:t>—</w:t>
      </w:r>
      <w:r w:rsidR="00FC422A">
        <w:t xml:space="preserve"> </w:t>
      </w:r>
      <w:r>
        <w:t xml:space="preserve">18 Uhr </w:t>
      </w:r>
    </w:p>
    <w:p w:rsidR="00E95C88" w:rsidRDefault="00B77D04" w:rsidP="00B77D04">
      <w:r>
        <w:t>Donnerstag 10</w:t>
      </w:r>
      <w:r w:rsidR="00FC422A">
        <w:t xml:space="preserve"> </w:t>
      </w:r>
      <w:r>
        <w:t>—</w:t>
      </w:r>
      <w:r w:rsidR="00FC422A">
        <w:t xml:space="preserve"> </w:t>
      </w:r>
      <w:r>
        <w:t>20 Uhr</w:t>
      </w:r>
      <w:r w:rsidR="00981506">
        <w:t xml:space="preserve"> </w:t>
      </w:r>
      <w:r w:rsidR="00DF7DDD">
        <w:br/>
      </w:r>
      <w:r>
        <w:t>Kassa | DW -433</w:t>
      </w:r>
      <w:r w:rsidR="00DF7DDD">
        <w:t xml:space="preserve"> |</w:t>
      </w:r>
      <w:r w:rsidR="00981506">
        <w:t xml:space="preserve"> </w:t>
      </w:r>
      <w:r w:rsidR="00E95C88">
        <w:t>#</w:t>
      </w:r>
      <w:proofErr w:type="spellStart"/>
      <w:r w:rsidR="00E95C88">
        <w:t>kunsthausbregenz</w:t>
      </w:r>
      <w:proofErr w:type="spellEnd"/>
    </w:p>
    <w:sectPr w:rsidR="00E95C88" w:rsidSect="004C2B9A">
      <w:headerReference w:type="even" r:id="rId11"/>
      <w:headerReference w:type="default" r:id="rId12"/>
      <w:footerReference w:type="even" r:id="rId13"/>
      <w:footerReference w:type="default" r:id="rId14"/>
      <w:headerReference w:type="first" r:id="rId15"/>
      <w:footerReference w:type="first" r:id="rId16"/>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95" w:rsidRDefault="00D3766C">
      <w:pPr>
        <w:spacing w:line="240" w:lineRule="auto"/>
      </w:pPr>
      <w:r>
        <w:separator/>
      </w:r>
    </w:p>
  </w:endnote>
  <w:endnote w:type="continuationSeparator" w:id="0">
    <w:p w:rsidR="00096195" w:rsidRDefault="00D37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nPro-Book">
    <w:panose1 w:val="020B0604020101020102"/>
    <w:charset w:val="00"/>
    <w:family w:val="swiss"/>
    <w:pitch w:val="variable"/>
    <w:sig w:usb0="A00000BF" w:usb1="4000205B" w:usb2="00000000" w:usb3="00000000" w:csb0="00000093" w:csb1="00000000"/>
  </w:font>
  <w:font w:name="ClanPro-Bold">
    <w:panose1 w:val="020B0804020101020102"/>
    <w:charset w:val="00"/>
    <w:family w:val="swiss"/>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Eurostil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lanPro-BookItalic">
    <w:panose1 w:val="020B0604020101020102"/>
    <w:charset w:val="00"/>
    <w:family w:val="swiss"/>
    <w:pitch w:val="variable"/>
    <w:sig w:usb0="A00000B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60" w:rsidRDefault="00065851" w:rsidP="00D028EB">
    <w:pPr>
      <w:pStyle w:val="Fuzeile"/>
    </w:pPr>
    <w:r>
      <w:rPr>
        <w:rStyle w:val="Seitenzahl"/>
        <w:sz w:val="18"/>
        <w:szCs w:val="18"/>
      </w:rPr>
      <w:fldChar w:fldCharType="begin"/>
    </w:r>
    <w:r>
      <w:rPr>
        <w:rStyle w:val="Seitenzahl"/>
        <w:sz w:val="18"/>
        <w:szCs w:val="18"/>
      </w:rPr>
      <w:instrText xml:space="preserve"> IF </w:instrTex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C9120B">
      <w:rPr>
        <w:rStyle w:val="Seitenzahl"/>
        <w:noProof/>
        <w:sz w:val="18"/>
        <w:szCs w:val="18"/>
      </w:rPr>
      <w:instrText>5</w:instrText>
    </w:r>
    <w:r>
      <w:rPr>
        <w:rStyle w:val="Seitenzahl"/>
        <w:sz w:val="18"/>
        <w:szCs w:val="18"/>
      </w:rPr>
      <w:fldChar w:fldCharType="end"/>
    </w:r>
    <w:r>
      <w:rPr>
        <w:rStyle w:val="Seitenzahl"/>
        <w:sz w:val="18"/>
        <w:szCs w:val="18"/>
      </w:rPr>
      <w:instrText xml:space="preserve"> &gt; 2 "Seite </w:instrText>
    </w:r>
    <w:r>
      <w:rPr>
        <w:rStyle w:val="Seitenzahl"/>
        <w:sz w:val="18"/>
        <w:szCs w:val="18"/>
      </w:rPr>
      <w:fldChar w:fldCharType="begin"/>
    </w:r>
    <w:r>
      <w:rPr>
        <w:rStyle w:val="Seitenzahl"/>
        <w:sz w:val="18"/>
        <w:szCs w:val="18"/>
      </w:rPr>
      <w:instrText xml:space="preserve"> =</w:instrText>
    </w:r>
    <w:r w:rsidRPr="00DC6074">
      <w:rPr>
        <w:rStyle w:val="Seitenzahl"/>
        <w:sz w:val="18"/>
        <w:szCs w:val="18"/>
      </w:rPr>
      <w:fldChar w:fldCharType="begin"/>
    </w:r>
    <w:r>
      <w:rPr>
        <w:rStyle w:val="Seitenzahl"/>
        <w:sz w:val="18"/>
        <w:szCs w:val="18"/>
      </w:rPr>
      <w:instrText xml:space="preserve"> PAGE </w:instrText>
    </w:r>
    <w:r w:rsidRPr="00DC6074">
      <w:rPr>
        <w:rStyle w:val="Seitenzahl"/>
        <w:sz w:val="18"/>
        <w:szCs w:val="18"/>
      </w:rPr>
      <w:fldChar w:fldCharType="separate"/>
    </w:r>
    <w:r w:rsidR="00C9120B">
      <w:rPr>
        <w:rStyle w:val="Seitenzahl"/>
        <w:noProof/>
        <w:sz w:val="18"/>
        <w:szCs w:val="18"/>
      </w:rPr>
      <w:instrText>5</w:instrText>
    </w:r>
    <w:r w:rsidRPr="00DC6074">
      <w:rPr>
        <w:rStyle w:val="Seitenzahl"/>
        <w:sz w:val="18"/>
        <w:szCs w:val="18"/>
      </w:rPr>
      <w:fldChar w:fldCharType="end"/>
    </w:r>
    <w:r>
      <w:rPr>
        <w:rStyle w:val="Seitenzahl"/>
        <w:sz w:val="18"/>
        <w:szCs w:val="18"/>
      </w:rPr>
      <w:instrText xml:space="preserve">-2 </w:instrText>
    </w:r>
    <w:r>
      <w:rPr>
        <w:rStyle w:val="Seitenzahl"/>
        <w:sz w:val="18"/>
        <w:szCs w:val="18"/>
      </w:rPr>
      <w:fldChar w:fldCharType="separate"/>
    </w:r>
    <w:r w:rsidR="00C9120B">
      <w:rPr>
        <w:rStyle w:val="Seitenzahl"/>
        <w:noProof/>
        <w:sz w:val="18"/>
        <w:szCs w:val="18"/>
      </w:rPr>
      <w:instrText>3</w:instrText>
    </w:r>
    <w:r>
      <w:rPr>
        <w:rStyle w:val="Seitenzahl"/>
        <w:sz w:val="18"/>
        <w:szCs w:val="18"/>
      </w:rPr>
      <w:fldChar w:fldCharType="end"/>
    </w:r>
    <w:r>
      <w:rPr>
        <w:rStyle w:val="Seitenzahl"/>
        <w:sz w:val="18"/>
        <w:szCs w:val="18"/>
      </w:rPr>
      <w:instrText xml:space="preserve"> | </w:instrText>
    </w:r>
    <w:r>
      <w:rPr>
        <w:rStyle w:val="Seitenzahl"/>
        <w:sz w:val="18"/>
        <w:szCs w:val="18"/>
      </w:rPr>
      <w:fldChar w:fldCharType="begin"/>
    </w:r>
    <w:r>
      <w:rPr>
        <w:rStyle w:val="Seitenzahl"/>
        <w:sz w:val="18"/>
        <w:szCs w:val="18"/>
      </w:rPr>
      <w:instrText xml:space="preserve"> =</w:instrText>
    </w:r>
    <w:r w:rsidRPr="00DC6074">
      <w:rPr>
        <w:rStyle w:val="Seitenzahl"/>
        <w:sz w:val="18"/>
        <w:szCs w:val="18"/>
      </w:rPr>
      <w:fldChar w:fldCharType="begin"/>
    </w:r>
    <w:r w:rsidRPr="00DC6074">
      <w:rPr>
        <w:rStyle w:val="Seitenzahl"/>
        <w:sz w:val="18"/>
        <w:szCs w:val="18"/>
      </w:rPr>
      <w:instrText xml:space="preserve"> NUMPAGES </w:instrText>
    </w:r>
    <w:r w:rsidRPr="00DC6074">
      <w:rPr>
        <w:rStyle w:val="Seitenzahl"/>
        <w:sz w:val="18"/>
        <w:szCs w:val="18"/>
      </w:rPr>
      <w:fldChar w:fldCharType="separate"/>
    </w:r>
    <w:r w:rsidR="00C9120B">
      <w:rPr>
        <w:rStyle w:val="Seitenzahl"/>
        <w:noProof/>
        <w:sz w:val="18"/>
        <w:szCs w:val="18"/>
      </w:rPr>
      <w:instrText>5</w:instrText>
    </w:r>
    <w:r w:rsidRPr="00DC6074">
      <w:rPr>
        <w:rStyle w:val="Seitenzahl"/>
        <w:sz w:val="18"/>
        <w:szCs w:val="18"/>
      </w:rPr>
      <w:fldChar w:fldCharType="end"/>
    </w:r>
    <w:r>
      <w:rPr>
        <w:rStyle w:val="Seitenzahl"/>
        <w:sz w:val="18"/>
        <w:szCs w:val="18"/>
      </w:rPr>
      <w:instrText xml:space="preserve">-2 </w:instrText>
    </w:r>
    <w:r>
      <w:rPr>
        <w:rStyle w:val="Seitenzahl"/>
        <w:sz w:val="18"/>
        <w:szCs w:val="18"/>
      </w:rPr>
      <w:fldChar w:fldCharType="separate"/>
    </w:r>
    <w:r w:rsidR="00C9120B">
      <w:rPr>
        <w:rStyle w:val="Seitenzahl"/>
        <w:noProof/>
        <w:sz w:val="18"/>
        <w:szCs w:val="18"/>
      </w:rPr>
      <w:instrText>3</w:instrText>
    </w:r>
    <w:r>
      <w:rPr>
        <w:rStyle w:val="Seitenzahl"/>
        <w:sz w:val="18"/>
        <w:szCs w:val="18"/>
      </w:rPr>
      <w:fldChar w:fldCharType="end"/>
    </w:r>
    <w:r>
      <w:rPr>
        <w:rStyle w:val="Seitenzahl"/>
        <w:sz w:val="18"/>
        <w:szCs w:val="18"/>
      </w:rPr>
      <w:instrText xml:space="preserve">" " " </w:instrText>
    </w:r>
    <w:r>
      <w:rPr>
        <w:rStyle w:val="Seitenzahl"/>
        <w:sz w:val="18"/>
        <w:szCs w:val="18"/>
      </w:rPr>
      <w:fldChar w:fldCharType="separate"/>
    </w:r>
    <w:r w:rsidR="00C9120B">
      <w:rPr>
        <w:rStyle w:val="Seitenzahl"/>
        <w:noProof/>
        <w:sz w:val="18"/>
        <w:szCs w:val="18"/>
      </w:rPr>
      <w:t>Seite 3 | 3</w:t>
    </w:r>
    <w:r>
      <w:rPr>
        <w:rStyle w:val="Seitenzah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95" w:rsidRDefault="00D3766C">
      <w:pPr>
        <w:spacing w:line="240" w:lineRule="auto"/>
      </w:pPr>
      <w:r>
        <w:separator/>
      </w:r>
    </w:p>
  </w:footnote>
  <w:footnote w:type="continuationSeparator" w:id="0">
    <w:p w:rsidR="00096195" w:rsidRDefault="00D376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60" w:rsidRPr="00847277" w:rsidRDefault="00065851" w:rsidP="00D028EB">
    <w:pPr>
      <w:pStyle w:val="Kopfzeile"/>
    </w:pPr>
    <w:r>
      <w:rPr>
        <w:noProof/>
        <w:lang w:eastAsia="de-AT"/>
      </w:rPr>
      <w:drawing>
        <wp:anchor distT="0" distB="0" distL="114300" distR="114300" simplePos="0" relativeHeight="251659264" behindDoc="0" locked="0" layoutInCell="1" allowOverlap="1" wp14:anchorId="3023E554" wp14:editId="6C2198F6">
          <wp:simplePos x="0" y="0"/>
          <wp:positionH relativeFrom="margin">
            <wp:posOffset>3960495</wp:posOffset>
          </wp:positionH>
          <wp:positionV relativeFrom="page">
            <wp:posOffset>1620520</wp:posOffset>
          </wp:positionV>
          <wp:extent cx="711835" cy="723265"/>
          <wp:effectExtent l="0" t="0" r="0" b="635"/>
          <wp:wrapNone/>
          <wp:docPr id="8" name="Grafik 8"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3574"/>
    <w:multiLevelType w:val="hybridMultilevel"/>
    <w:tmpl w:val="B0D45986"/>
    <w:lvl w:ilvl="0" w:tplc="EF30C572">
      <w:start w:val="1"/>
      <w:numFmt w:val="bullet"/>
      <w:pStyle w:val="KUBLis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51"/>
    <w:rsid w:val="00000EED"/>
    <w:rsid w:val="000015FA"/>
    <w:rsid w:val="00002236"/>
    <w:rsid w:val="00002E62"/>
    <w:rsid w:val="00016B8F"/>
    <w:rsid w:val="000258F5"/>
    <w:rsid w:val="00031E9D"/>
    <w:rsid w:val="0005755B"/>
    <w:rsid w:val="00061859"/>
    <w:rsid w:val="00065851"/>
    <w:rsid w:val="00065D52"/>
    <w:rsid w:val="000800E5"/>
    <w:rsid w:val="00084266"/>
    <w:rsid w:val="00096195"/>
    <w:rsid w:val="000B3900"/>
    <w:rsid w:val="000B52C6"/>
    <w:rsid w:val="000D1550"/>
    <w:rsid w:val="000D4583"/>
    <w:rsid w:val="000E364E"/>
    <w:rsid w:val="000E4697"/>
    <w:rsid w:val="000F29EA"/>
    <w:rsid w:val="0010034B"/>
    <w:rsid w:val="0012699C"/>
    <w:rsid w:val="00140169"/>
    <w:rsid w:val="001527C5"/>
    <w:rsid w:val="0015495D"/>
    <w:rsid w:val="0017528A"/>
    <w:rsid w:val="0017589F"/>
    <w:rsid w:val="00176591"/>
    <w:rsid w:val="0019733A"/>
    <w:rsid w:val="001A2323"/>
    <w:rsid w:val="001B4F77"/>
    <w:rsid w:val="001C0858"/>
    <w:rsid w:val="001D48BC"/>
    <w:rsid w:val="001D69F5"/>
    <w:rsid w:val="001E4D17"/>
    <w:rsid w:val="001F3326"/>
    <w:rsid w:val="001F6ECD"/>
    <w:rsid w:val="00200E70"/>
    <w:rsid w:val="00201989"/>
    <w:rsid w:val="002050D8"/>
    <w:rsid w:val="0021254B"/>
    <w:rsid w:val="002151C0"/>
    <w:rsid w:val="00216449"/>
    <w:rsid w:val="00232FE5"/>
    <w:rsid w:val="0023595B"/>
    <w:rsid w:val="002368A8"/>
    <w:rsid w:val="00254850"/>
    <w:rsid w:val="00261026"/>
    <w:rsid w:val="00262A5F"/>
    <w:rsid w:val="00262D41"/>
    <w:rsid w:val="00274030"/>
    <w:rsid w:val="00282958"/>
    <w:rsid w:val="002841C6"/>
    <w:rsid w:val="00295DAB"/>
    <w:rsid w:val="002A411A"/>
    <w:rsid w:val="002C4BD9"/>
    <w:rsid w:val="002D2586"/>
    <w:rsid w:val="002D4AFE"/>
    <w:rsid w:val="002E5F61"/>
    <w:rsid w:val="00320318"/>
    <w:rsid w:val="00324FF1"/>
    <w:rsid w:val="00333D2E"/>
    <w:rsid w:val="00335ED5"/>
    <w:rsid w:val="00340A0F"/>
    <w:rsid w:val="00345019"/>
    <w:rsid w:val="00351591"/>
    <w:rsid w:val="0036203F"/>
    <w:rsid w:val="00374F79"/>
    <w:rsid w:val="00376FDC"/>
    <w:rsid w:val="003830DA"/>
    <w:rsid w:val="003839B7"/>
    <w:rsid w:val="003861BA"/>
    <w:rsid w:val="003946CD"/>
    <w:rsid w:val="003A42CF"/>
    <w:rsid w:val="003B5579"/>
    <w:rsid w:val="003C0E0D"/>
    <w:rsid w:val="003F254B"/>
    <w:rsid w:val="00400EC0"/>
    <w:rsid w:val="004031EB"/>
    <w:rsid w:val="0041177B"/>
    <w:rsid w:val="00444E9F"/>
    <w:rsid w:val="00466C5C"/>
    <w:rsid w:val="004825BD"/>
    <w:rsid w:val="00490F1B"/>
    <w:rsid w:val="004B6817"/>
    <w:rsid w:val="004B7259"/>
    <w:rsid w:val="004C5841"/>
    <w:rsid w:val="004D378E"/>
    <w:rsid w:val="004E6DD3"/>
    <w:rsid w:val="004F0031"/>
    <w:rsid w:val="004F34F3"/>
    <w:rsid w:val="00503E30"/>
    <w:rsid w:val="0051691A"/>
    <w:rsid w:val="005170FC"/>
    <w:rsid w:val="005212F4"/>
    <w:rsid w:val="0053318E"/>
    <w:rsid w:val="00543D7B"/>
    <w:rsid w:val="00560774"/>
    <w:rsid w:val="00571BE3"/>
    <w:rsid w:val="00576A34"/>
    <w:rsid w:val="005B1058"/>
    <w:rsid w:val="005B2E41"/>
    <w:rsid w:val="005B3713"/>
    <w:rsid w:val="005C21E9"/>
    <w:rsid w:val="005C5B50"/>
    <w:rsid w:val="005C7666"/>
    <w:rsid w:val="005D14D0"/>
    <w:rsid w:val="005D2A44"/>
    <w:rsid w:val="005F3AC2"/>
    <w:rsid w:val="006033BB"/>
    <w:rsid w:val="00605D42"/>
    <w:rsid w:val="006168EF"/>
    <w:rsid w:val="00631B00"/>
    <w:rsid w:val="00634B14"/>
    <w:rsid w:val="00644133"/>
    <w:rsid w:val="00645764"/>
    <w:rsid w:val="006553F8"/>
    <w:rsid w:val="00662ABE"/>
    <w:rsid w:val="0066558B"/>
    <w:rsid w:val="00665BA4"/>
    <w:rsid w:val="00666B8B"/>
    <w:rsid w:val="00667E4B"/>
    <w:rsid w:val="00673834"/>
    <w:rsid w:val="00684E8C"/>
    <w:rsid w:val="006879B3"/>
    <w:rsid w:val="006902D8"/>
    <w:rsid w:val="00695F69"/>
    <w:rsid w:val="006977B9"/>
    <w:rsid w:val="00697A61"/>
    <w:rsid w:val="006A2578"/>
    <w:rsid w:val="006B1C19"/>
    <w:rsid w:val="006B67C3"/>
    <w:rsid w:val="006E0F47"/>
    <w:rsid w:val="006F367E"/>
    <w:rsid w:val="00706152"/>
    <w:rsid w:val="007179BF"/>
    <w:rsid w:val="00720213"/>
    <w:rsid w:val="00720599"/>
    <w:rsid w:val="00720EA1"/>
    <w:rsid w:val="007264AD"/>
    <w:rsid w:val="00730AE8"/>
    <w:rsid w:val="00733F16"/>
    <w:rsid w:val="00735A9A"/>
    <w:rsid w:val="00750090"/>
    <w:rsid w:val="007603B6"/>
    <w:rsid w:val="0077708C"/>
    <w:rsid w:val="00781C5C"/>
    <w:rsid w:val="0079378E"/>
    <w:rsid w:val="007A39EA"/>
    <w:rsid w:val="007A4D29"/>
    <w:rsid w:val="007A57C8"/>
    <w:rsid w:val="007A65EE"/>
    <w:rsid w:val="007B7267"/>
    <w:rsid w:val="007C77D2"/>
    <w:rsid w:val="007D30E3"/>
    <w:rsid w:val="007D5DE6"/>
    <w:rsid w:val="007E0845"/>
    <w:rsid w:val="007E5082"/>
    <w:rsid w:val="007F34B3"/>
    <w:rsid w:val="0080505D"/>
    <w:rsid w:val="008158D9"/>
    <w:rsid w:val="00832D9A"/>
    <w:rsid w:val="00834168"/>
    <w:rsid w:val="00837C12"/>
    <w:rsid w:val="0084072F"/>
    <w:rsid w:val="008472D2"/>
    <w:rsid w:val="008606A6"/>
    <w:rsid w:val="00861764"/>
    <w:rsid w:val="00862B02"/>
    <w:rsid w:val="00881D02"/>
    <w:rsid w:val="00884696"/>
    <w:rsid w:val="0088531C"/>
    <w:rsid w:val="00886548"/>
    <w:rsid w:val="00894E76"/>
    <w:rsid w:val="008A1DC0"/>
    <w:rsid w:val="008A2EB5"/>
    <w:rsid w:val="008A644A"/>
    <w:rsid w:val="008A68EE"/>
    <w:rsid w:val="008D5B7B"/>
    <w:rsid w:val="008E40E0"/>
    <w:rsid w:val="008E5F55"/>
    <w:rsid w:val="008F06FF"/>
    <w:rsid w:val="00931F6B"/>
    <w:rsid w:val="00933F53"/>
    <w:rsid w:val="0094343B"/>
    <w:rsid w:val="00944D7E"/>
    <w:rsid w:val="00946032"/>
    <w:rsid w:val="00947A95"/>
    <w:rsid w:val="00954BD7"/>
    <w:rsid w:val="00980174"/>
    <w:rsid w:val="00981506"/>
    <w:rsid w:val="00983BE1"/>
    <w:rsid w:val="009856B3"/>
    <w:rsid w:val="00987CD2"/>
    <w:rsid w:val="00990703"/>
    <w:rsid w:val="0099348C"/>
    <w:rsid w:val="009A478A"/>
    <w:rsid w:val="009B1F99"/>
    <w:rsid w:val="009C64BC"/>
    <w:rsid w:val="009D18D1"/>
    <w:rsid w:val="009E731B"/>
    <w:rsid w:val="009F26FF"/>
    <w:rsid w:val="009F7A02"/>
    <w:rsid w:val="00A000CC"/>
    <w:rsid w:val="00A008C3"/>
    <w:rsid w:val="00A03711"/>
    <w:rsid w:val="00A04A81"/>
    <w:rsid w:val="00A07173"/>
    <w:rsid w:val="00A12E6D"/>
    <w:rsid w:val="00A13DA9"/>
    <w:rsid w:val="00A20750"/>
    <w:rsid w:val="00A20873"/>
    <w:rsid w:val="00A3207E"/>
    <w:rsid w:val="00A35DE8"/>
    <w:rsid w:val="00A43E19"/>
    <w:rsid w:val="00A471F5"/>
    <w:rsid w:val="00A51760"/>
    <w:rsid w:val="00A70E79"/>
    <w:rsid w:val="00A77B84"/>
    <w:rsid w:val="00AA11E3"/>
    <w:rsid w:val="00AA262C"/>
    <w:rsid w:val="00AA2DC0"/>
    <w:rsid w:val="00AA6E9A"/>
    <w:rsid w:val="00AA7A55"/>
    <w:rsid w:val="00AB55E9"/>
    <w:rsid w:val="00AB6C50"/>
    <w:rsid w:val="00AC255E"/>
    <w:rsid w:val="00AC49B9"/>
    <w:rsid w:val="00B002ED"/>
    <w:rsid w:val="00B06FC8"/>
    <w:rsid w:val="00B108F4"/>
    <w:rsid w:val="00B1293E"/>
    <w:rsid w:val="00B1537D"/>
    <w:rsid w:val="00B232FD"/>
    <w:rsid w:val="00B31E55"/>
    <w:rsid w:val="00B61CEB"/>
    <w:rsid w:val="00B74499"/>
    <w:rsid w:val="00B77D04"/>
    <w:rsid w:val="00B81B8B"/>
    <w:rsid w:val="00B82208"/>
    <w:rsid w:val="00B9479B"/>
    <w:rsid w:val="00BA7D0D"/>
    <w:rsid w:val="00BB4514"/>
    <w:rsid w:val="00BB5B2E"/>
    <w:rsid w:val="00BB6F59"/>
    <w:rsid w:val="00C053E9"/>
    <w:rsid w:val="00C24C75"/>
    <w:rsid w:val="00C25A2C"/>
    <w:rsid w:val="00C336EE"/>
    <w:rsid w:val="00C440C7"/>
    <w:rsid w:val="00C475CF"/>
    <w:rsid w:val="00C5218F"/>
    <w:rsid w:val="00C6128B"/>
    <w:rsid w:val="00C65812"/>
    <w:rsid w:val="00C82BD0"/>
    <w:rsid w:val="00C82EC8"/>
    <w:rsid w:val="00C9120B"/>
    <w:rsid w:val="00C94739"/>
    <w:rsid w:val="00CA14CB"/>
    <w:rsid w:val="00CA51DE"/>
    <w:rsid w:val="00CA58A4"/>
    <w:rsid w:val="00CA6A64"/>
    <w:rsid w:val="00CB0C53"/>
    <w:rsid w:val="00CB60E6"/>
    <w:rsid w:val="00CB7E74"/>
    <w:rsid w:val="00CC3B01"/>
    <w:rsid w:val="00CC4925"/>
    <w:rsid w:val="00CD1F35"/>
    <w:rsid w:val="00CD5D9F"/>
    <w:rsid w:val="00CD610A"/>
    <w:rsid w:val="00CF09A3"/>
    <w:rsid w:val="00CF77F4"/>
    <w:rsid w:val="00D04435"/>
    <w:rsid w:val="00D04691"/>
    <w:rsid w:val="00D11894"/>
    <w:rsid w:val="00D11C9E"/>
    <w:rsid w:val="00D11F86"/>
    <w:rsid w:val="00D15903"/>
    <w:rsid w:val="00D172CB"/>
    <w:rsid w:val="00D217DB"/>
    <w:rsid w:val="00D339A0"/>
    <w:rsid w:val="00D3766C"/>
    <w:rsid w:val="00D40849"/>
    <w:rsid w:val="00D475A9"/>
    <w:rsid w:val="00D521BB"/>
    <w:rsid w:val="00D5609F"/>
    <w:rsid w:val="00D6586B"/>
    <w:rsid w:val="00D67D6A"/>
    <w:rsid w:val="00D70D6F"/>
    <w:rsid w:val="00D74DFF"/>
    <w:rsid w:val="00D8127F"/>
    <w:rsid w:val="00D85395"/>
    <w:rsid w:val="00D85D8D"/>
    <w:rsid w:val="00D87C5D"/>
    <w:rsid w:val="00DA7EBB"/>
    <w:rsid w:val="00DC45FC"/>
    <w:rsid w:val="00DD1B3C"/>
    <w:rsid w:val="00DE26DD"/>
    <w:rsid w:val="00DF7DDD"/>
    <w:rsid w:val="00E06697"/>
    <w:rsid w:val="00E23D5B"/>
    <w:rsid w:val="00E26FF7"/>
    <w:rsid w:val="00E31B22"/>
    <w:rsid w:val="00E329B4"/>
    <w:rsid w:val="00E33F1D"/>
    <w:rsid w:val="00E37E45"/>
    <w:rsid w:val="00E50C13"/>
    <w:rsid w:val="00E70E00"/>
    <w:rsid w:val="00E846BA"/>
    <w:rsid w:val="00E84D84"/>
    <w:rsid w:val="00E95C88"/>
    <w:rsid w:val="00E96FEC"/>
    <w:rsid w:val="00EA0A56"/>
    <w:rsid w:val="00EA2858"/>
    <w:rsid w:val="00EA45CE"/>
    <w:rsid w:val="00EA5319"/>
    <w:rsid w:val="00EB4A75"/>
    <w:rsid w:val="00EB531B"/>
    <w:rsid w:val="00EC083F"/>
    <w:rsid w:val="00EC21E2"/>
    <w:rsid w:val="00ED7217"/>
    <w:rsid w:val="00EE1C47"/>
    <w:rsid w:val="00EF024C"/>
    <w:rsid w:val="00EF0E77"/>
    <w:rsid w:val="00F07487"/>
    <w:rsid w:val="00F10A8D"/>
    <w:rsid w:val="00F2646E"/>
    <w:rsid w:val="00F31A1A"/>
    <w:rsid w:val="00F54D1E"/>
    <w:rsid w:val="00F55E5A"/>
    <w:rsid w:val="00F63440"/>
    <w:rsid w:val="00F8559B"/>
    <w:rsid w:val="00F91767"/>
    <w:rsid w:val="00F93730"/>
    <w:rsid w:val="00FA4ED4"/>
    <w:rsid w:val="00FC02C2"/>
    <w:rsid w:val="00FC33D2"/>
    <w:rsid w:val="00FC422A"/>
    <w:rsid w:val="00FF0FED"/>
    <w:rsid w:val="00FF18A6"/>
    <w:rsid w:val="00FF2999"/>
    <w:rsid w:val="00FF64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1F3326"/>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521BB"/>
    <w:pPr>
      <w:spacing w:after="0" w:line="240" w:lineRule="auto"/>
    </w:pPr>
    <w:rPr>
      <w:rFonts w:ascii="ClanPro-Book" w:hAnsi="ClanPro-Book"/>
      <w:b/>
      <w:bCs/>
      <w:spacing w:val="2"/>
      <w:kern w:val="19"/>
      <w:sz w:val="20"/>
      <w:szCs w:val="20"/>
    </w:rPr>
  </w:style>
  <w:style w:type="character" w:customStyle="1" w:styleId="KommentarthemaZchn">
    <w:name w:val="Kommentarthema Zchn"/>
    <w:basedOn w:val="KommentartextZchn"/>
    <w:link w:val="Kommentarthema"/>
    <w:uiPriority w:val="99"/>
    <w:semiHidden/>
    <w:rsid w:val="00D521BB"/>
    <w:rPr>
      <w:rFonts w:ascii="ClanPro-Book" w:eastAsia="Calibri" w:hAnsi="ClanPro-Book" w:cs="Times New Roman"/>
      <w:b/>
      <w:bCs/>
      <w:spacing w:val="2"/>
      <w:kern w:val="1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1F3326"/>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521BB"/>
    <w:pPr>
      <w:spacing w:after="0" w:line="240" w:lineRule="auto"/>
    </w:pPr>
    <w:rPr>
      <w:rFonts w:ascii="ClanPro-Book" w:hAnsi="ClanPro-Book"/>
      <w:b/>
      <w:bCs/>
      <w:spacing w:val="2"/>
      <w:kern w:val="19"/>
      <w:sz w:val="20"/>
      <w:szCs w:val="20"/>
    </w:rPr>
  </w:style>
  <w:style w:type="character" w:customStyle="1" w:styleId="KommentarthemaZchn">
    <w:name w:val="Kommentarthema Zchn"/>
    <w:basedOn w:val="KommentartextZchn"/>
    <w:link w:val="Kommentarthema"/>
    <w:uiPriority w:val="99"/>
    <w:semiHidden/>
    <w:rsid w:val="00D521BB"/>
    <w:rPr>
      <w:rFonts w:ascii="ClanPro-Book" w:eastAsia="Calibri" w:hAnsi="ClanPro-Book" w:cs="Times New Roman"/>
      <w:b/>
      <w:bCs/>
      <w:spacing w:val="2"/>
      <w:kern w:val="1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64A4-14BF-40B1-B0F5-964C6479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A355C1C4.dotm</Template>
  <TotalTime>0</TotalTime>
  <Pages>5</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Laura Heinzle</cp:lastModifiedBy>
  <cp:revision>2</cp:revision>
  <cp:lastPrinted>2018-04-12T10:01:00Z</cp:lastPrinted>
  <dcterms:created xsi:type="dcterms:W3CDTF">2018-04-12T16:17:00Z</dcterms:created>
  <dcterms:modified xsi:type="dcterms:W3CDTF">2018-04-12T16:17:00Z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-1575951514</vt:i4>
  </property>
</Properties>
</file>